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541C" w14:textId="77777777" w:rsidR="002E1732" w:rsidRDefault="002E1732" w:rsidP="002E1732">
      <w:pPr>
        <w:pStyle w:val="Title"/>
        <w:jc w:val="center"/>
      </w:pPr>
    </w:p>
    <w:p w14:paraId="788F62FC" w14:textId="77777777" w:rsidR="002E1732" w:rsidRDefault="002E1732" w:rsidP="002E1732">
      <w:pPr>
        <w:pStyle w:val="Title"/>
        <w:jc w:val="center"/>
      </w:pPr>
    </w:p>
    <w:p w14:paraId="2FF5690B" w14:textId="473287C5" w:rsidR="002E1732" w:rsidRPr="0078318C" w:rsidRDefault="002E1732" w:rsidP="002E1732">
      <w:pPr>
        <w:pStyle w:val="Title"/>
        <w:jc w:val="center"/>
        <w:rPr>
          <w:color w:val="34346E"/>
          <w:lang w:val="en-US"/>
        </w:rPr>
      </w:pPr>
      <w:r w:rsidRPr="0078318C">
        <w:rPr>
          <w:color w:val="34346E"/>
        </w:rPr>
        <w:t>The 2022 national Child and Youth Care Conference</w:t>
      </w:r>
    </w:p>
    <w:p w14:paraId="74CBA056" w14:textId="77777777" w:rsidR="002E1732" w:rsidRPr="0078318C" w:rsidRDefault="002E1732" w:rsidP="002E1732">
      <w:pPr>
        <w:pStyle w:val="Title"/>
        <w:jc w:val="center"/>
        <w:rPr>
          <w:color w:val="34346E"/>
        </w:rPr>
      </w:pPr>
      <w:r w:rsidRPr="0078318C">
        <w:rPr>
          <w:color w:val="34346E"/>
        </w:rPr>
        <w:t>Canmore, Alberta</w:t>
      </w:r>
    </w:p>
    <w:p w14:paraId="42D2FF2C" w14:textId="798D91DA" w:rsidR="002E1732" w:rsidRPr="0078318C" w:rsidRDefault="002E1732" w:rsidP="002E1732">
      <w:pPr>
        <w:pStyle w:val="Title"/>
        <w:jc w:val="center"/>
        <w:rPr>
          <w:color w:val="34346E"/>
        </w:rPr>
      </w:pPr>
      <w:r w:rsidRPr="0078318C">
        <w:rPr>
          <w:color w:val="34346E"/>
        </w:rPr>
        <w:t>October 5-7, 2022</w:t>
      </w:r>
    </w:p>
    <w:p w14:paraId="47215F97" w14:textId="665D0662" w:rsidR="0078318C" w:rsidRDefault="0078318C" w:rsidP="0078318C"/>
    <w:p w14:paraId="19CAD856" w14:textId="15DA22F4" w:rsidR="0078318C" w:rsidRDefault="0078318C" w:rsidP="0078318C"/>
    <w:p w14:paraId="6C7B9798" w14:textId="77777777" w:rsidR="0078318C" w:rsidRPr="0078318C" w:rsidRDefault="0078318C" w:rsidP="0078318C"/>
    <w:p w14:paraId="42658E46" w14:textId="3394259C" w:rsidR="002E1732" w:rsidRDefault="002E1732">
      <w:pPr>
        <w:rPr>
          <w:rFonts w:eastAsia="Times New Roman" w:cstheme="minorHAnsi"/>
          <w:b/>
          <w:bCs/>
          <w:i/>
          <w:iCs/>
          <w:color w:val="000000"/>
          <w:sz w:val="24"/>
          <w:szCs w:val="24"/>
          <w:lang w:eastAsia="en-C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080"/>
        <w:gridCol w:w="4225"/>
      </w:tblGrid>
      <w:tr w:rsidR="002E1732" w14:paraId="19CBE1C9" w14:textId="77777777" w:rsidTr="0009214D">
        <w:trPr>
          <w:jc w:val="center"/>
        </w:trPr>
        <w:tc>
          <w:tcPr>
            <w:tcW w:w="4045" w:type="dxa"/>
          </w:tcPr>
          <w:p w14:paraId="3759CDDE" w14:textId="5FA85311" w:rsidR="002E1732" w:rsidRDefault="002E1732" w:rsidP="0009214D">
            <w:pPr>
              <w:pStyle w:val="Header"/>
              <w:jc w:val="center"/>
            </w:pPr>
            <w:r>
              <w:rPr>
                <w:rFonts w:eastAsia="Times New Roman" w:cstheme="minorHAnsi"/>
                <w:b/>
                <w:bCs/>
                <w:i/>
                <w:iCs/>
                <w:color w:val="000000"/>
                <w:sz w:val="24"/>
                <w:szCs w:val="24"/>
                <w:lang w:eastAsia="en-CA"/>
              </w:rPr>
              <w:br w:type="page"/>
            </w:r>
            <w:r>
              <w:rPr>
                <w:noProof/>
              </w:rPr>
              <w:drawing>
                <wp:inline distT="0" distB="0" distL="0" distR="0" wp14:anchorId="3DA1A79F" wp14:editId="7DA8632A">
                  <wp:extent cx="2178240" cy="2208726"/>
                  <wp:effectExtent l="0" t="0" r="0" b="1270"/>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3437" cy="2224135"/>
                          </a:xfrm>
                          <a:prstGeom prst="rect">
                            <a:avLst/>
                          </a:prstGeom>
                        </pic:spPr>
                      </pic:pic>
                    </a:graphicData>
                  </a:graphic>
                </wp:inline>
              </w:drawing>
            </w:r>
          </w:p>
        </w:tc>
        <w:tc>
          <w:tcPr>
            <w:tcW w:w="1080" w:type="dxa"/>
          </w:tcPr>
          <w:p w14:paraId="0B3B96F7" w14:textId="77777777" w:rsidR="002E1732" w:rsidRDefault="002E1732" w:rsidP="0009214D">
            <w:pPr>
              <w:pStyle w:val="Header"/>
              <w:jc w:val="center"/>
            </w:pPr>
          </w:p>
        </w:tc>
        <w:tc>
          <w:tcPr>
            <w:tcW w:w="4225" w:type="dxa"/>
          </w:tcPr>
          <w:p w14:paraId="081B48FE" w14:textId="77777777" w:rsidR="002E1732" w:rsidRDefault="002E1732" w:rsidP="0009214D">
            <w:pPr>
              <w:pStyle w:val="Header"/>
              <w:jc w:val="center"/>
            </w:pPr>
            <w:r>
              <w:rPr>
                <w:noProof/>
              </w:rPr>
              <w:drawing>
                <wp:inline distT="0" distB="0" distL="0" distR="0" wp14:anchorId="3FF12B62" wp14:editId="221A2273">
                  <wp:extent cx="2149849" cy="2208530"/>
                  <wp:effectExtent l="0" t="0" r="0" b="127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52701" cy="2211460"/>
                          </a:xfrm>
                          <a:prstGeom prst="rect">
                            <a:avLst/>
                          </a:prstGeom>
                        </pic:spPr>
                      </pic:pic>
                    </a:graphicData>
                  </a:graphic>
                </wp:inline>
              </w:drawing>
            </w:r>
          </w:p>
        </w:tc>
      </w:tr>
    </w:tbl>
    <w:p w14:paraId="26E5B7EA" w14:textId="4B85FA0A" w:rsidR="002E1732" w:rsidRDefault="002E1732">
      <w:pPr>
        <w:rPr>
          <w:rFonts w:eastAsia="Times New Roman" w:cstheme="minorHAnsi"/>
          <w:b/>
          <w:bCs/>
          <w:i/>
          <w:iCs/>
          <w:color w:val="000000"/>
          <w:sz w:val="24"/>
          <w:szCs w:val="24"/>
          <w:lang w:eastAsia="en-CA"/>
        </w:rPr>
      </w:pPr>
    </w:p>
    <w:p w14:paraId="6DD61E82" w14:textId="4A5D56A4" w:rsidR="0078318C" w:rsidRDefault="0078318C">
      <w:pPr>
        <w:rPr>
          <w:rFonts w:eastAsia="Times New Roman" w:cstheme="minorHAnsi"/>
          <w:b/>
          <w:bCs/>
          <w:i/>
          <w:iCs/>
          <w:color w:val="000000"/>
          <w:sz w:val="24"/>
          <w:szCs w:val="24"/>
          <w:lang w:eastAsia="en-CA"/>
        </w:rPr>
      </w:pPr>
    </w:p>
    <w:p w14:paraId="56B80682" w14:textId="77777777" w:rsidR="0078318C" w:rsidRDefault="0078318C" w:rsidP="002E1732">
      <w:pPr>
        <w:pStyle w:val="Title"/>
        <w:jc w:val="center"/>
        <w:rPr>
          <w:sz w:val="56"/>
          <w:szCs w:val="56"/>
        </w:rPr>
      </w:pPr>
    </w:p>
    <w:p w14:paraId="09923D97" w14:textId="178EA762" w:rsidR="002E1732" w:rsidRPr="0078318C" w:rsidRDefault="002E1732" w:rsidP="002E1732">
      <w:pPr>
        <w:pStyle w:val="Title"/>
        <w:jc w:val="center"/>
        <w:rPr>
          <w:rStyle w:val="Heading1Char"/>
          <w:color w:val="A82235"/>
          <w:sz w:val="56"/>
          <w:szCs w:val="56"/>
        </w:rPr>
      </w:pPr>
      <w:r w:rsidRPr="0078318C">
        <w:rPr>
          <w:color w:val="A82235"/>
          <w:sz w:val="56"/>
          <w:szCs w:val="56"/>
        </w:rPr>
        <w:t>“</w:t>
      </w:r>
      <w:r w:rsidRPr="0078318C">
        <w:rPr>
          <w:rStyle w:val="Heading1Char"/>
          <w:color w:val="A82235"/>
          <w:sz w:val="56"/>
          <w:szCs w:val="56"/>
        </w:rPr>
        <w:t>Reaching for a Better Tomorrow”</w:t>
      </w:r>
    </w:p>
    <w:p w14:paraId="724511E2" w14:textId="77777777" w:rsidR="00982A16" w:rsidRDefault="00982A16" w:rsidP="00443399">
      <w:pPr>
        <w:spacing w:after="0" w:line="240" w:lineRule="auto"/>
        <w:jc w:val="center"/>
        <w:rPr>
          <w:rFonts w:eastAsia="Times New Roman" w:cstheme="minorHAnsi"/>
          <w:b/>
          <w:bCs/>
          <w:i/>
          <w:iCs/>
          <w:color w:val="000000"/>
          <w:sz w:val="24"/>
          <w:szCs w:val="24"/>
          <w:lang w:eastAsia="en-CA"/>
        </w:rPr>
      </w:pPr>
    </w:p>
    <w:p w14:paraId="3089C1D8" w14:textId="77777777" w:rsidR="002E1732" w:rsidRDefault="002E1732">
      <w:pPr>
        <w:rPr>
          <w:rFonts w:asciiTheme="majorHAnsi" w:eastAsiaTheme="majorEastAsia" w:hAnsiTheme="majorHAnsi" w:cstheme="majorBidi"/>
          <w:color w:val="1481AB" w:themeColor="accent1" w:themeShade="BF"/>
          <w:sz w:val="32"/>
          <w:szCs w:val="36"/>
        </w:rPr>
      </w:pPr>
      <w:r>
        <w:br w:type="page"/>
      </w:r>
    </w:p>
    <w:p w14:paraId="607D1441" w14:textId="40E1C685" w:rsidR="00443399" w:rsidRPr="0078318C" w:rsidRDefault="00443399" w:rsidP="00982A16">
      <w:pPr>
        <w:pStyle w:val="Heading1"/>
        <w:jc w:val="center"/>
        <w:rPr>
          <w:rStyle w:val="Heading1Char"/>
          <w:color w:val="000000" w:themeColor="text1"/>
        </w:rPr>
      </w:pPr>
      <w:r w:rsidRPr="0078318C">
        <w:rPr>
          <w:color w:val="000000" w:themeColor="text1"/>
        </w:rPr>
        <w:lastRenderedPageBreak/>
        <w:t>“</w:t>
      </w:r>
      <w:r w:rsidRPr="0078318C">
        <w:rPr>
          <w:rStyle w:val="Heading1Char"/>
          <w:color w:val="000000" w:themeColor="text1"/>
        </w:rPr>
        <w:t>Reaching for a Better Tomorrow”</w:t>
      </w:r>
    </w:p>
    <w:p w14:paraId="397EE485" w14:textId="77777777" w:rsidR="00443399" w:rsidRPr="00443399" w:rsidRDefault="00443399" w:rsidP="00443399">
      <w:pPr>
        <w:spacing w:after="0" w:line="240" w:lineRule="auto"/>
        <w:jc w:val="center"/>
        <w:rPr>
          <w:rFonts w:eastAsia="Times New Roman" w:cstheme="minorHAnsi"/>
          <w:sz w:val="24"/>
          <w:szCs w:val="24"/>
          <w:lang w:eastAsia="en-CA"/>
        </w:rPr>
      </w:pPr>
      <w:r w:rsidRPr="00443399">
        <w:rPr>
          <w:rFonts w:eastAsia="Times New Roman" w:cstheme="minorHAnsi"/>
          <w:color w:val="000000"/>
          <w:sz w:val="24"/>
          <w:szCs w:val="24"/>
          <w:lang w:eastAsia="en-CA"/>
        </w:rPr>
        <w:t>National Child and Youth Care Conference 2022</w:t>
      </w:r>
    </w:p>
    <w:p w14:paraId="5411932A" w14:textId="77777777" w:rsidR="00443399" w:rsidRPr="00443399" w:rsidRDefault="00443399" w:rsidP="00443399">
      <w:pPr>
        <w:spacing w:after="0" w:line="240" w:lineRule="auto"/>
        <w:rPr>
          <w:rFonts w:eastAsia="Times New Roman" w:cstheme="minorHAnsi"/>
          <w:sz w:val="24"/>
          <w:szCs w:val="24"/>
          <w:lang w:eastAsia="en-CA"/>
        </w:rPr>
      </w:pPr>
    </w:p>
    <w:p w14:paraId="41478BB9" w14:textId="77777777" w:rsidR="00443399" w:rsidRPr="004758FB" w:rsidRDefault="00443399" w:rsidP="00982A16">
      <w:pPr>
        <w:pStyle w:val="Heading2"/>
        <w:jc w:val="center"/>
        <w:rPr>
          <w:rFonts w:eastAsia="Times New Roman"/>
          <w:b/>
          <w:bCs/>
          <w:color w:val="000000" w:themeColor="text1"/>
          <w:u w:val="single"/>
          <w:lang w:eastAsia="en-CA"/>
        </w:rPr>
      </w:pPr>
      <w:r w:rsidRPr="004758FB">
        <w:rPr>
          <w:rFonts w:eastAsia="Times New Roman"/>
          <w:b/>
          <w:bCs/>
          <w:color w:val="000000" w:themeColor="text1"/>
          <w:u w:val="single"/>
          <w:lang w:eastAsia="en-CA"/>
        </w:rPr>
        <w:t>CALL FOR PRESENTATIONS</w:t>
      </w:r>
    </w:p>
    <w:p w14:paraId="70C80D66" w14:textId="77777777" w:rsidR="00443399" w:rsidRPr="00443399" w:rsidRDefault="00443399" w:rsidP="00443399">
      <w:pPr>
        <w:spacing w:after="0" w:line="240" w:lineRule="auto"/>
        <w:rPr>
          <w:rFonts w:eastAsia="Times New Roman" w:cstheme="minorHAnsi"/>
          <w:sz w:val="24"/>
          <w:szCs w:val="24"/>
          <w:lang w:eastAsia="en-CA"/>
        </w:rPr>
      </w:pPr>
    </w:p>
    <w:p w14:paraId="45B6F00D" w14:textId="23216675" w:rsidR="00443399" w:rsidRPr="00443399" w:rsidRDefault="00443399" w:rsidP="00443399">
      <w:pPr>
        <w:spacing w:after="0" w:line="240" w:lineRule="auto"/>
        <w:jc w:val="both"/>
        <w:rPr>
          <w:rFonts w:eastAsia="Times New Roman" w:cstheme="minorHAnsi"/>
          <w:sz w:val="24"/>
          <w:szCs w:val="24"/>
          <w:lang w:eastAsia="en-CA"/>
        </w:rPr>
      </w:pPr>
      <w:r w:rsidRPr="00443399">
        <w:rPr>
          <w:rFonts w:eastAsia="Times New Roman" w:cstheme="minorHAnsi"/>
          <w:color w:val="000000"/>
          <w:sz w:val="24"/>
          <w:szCs w:val="24"/>
          <w:lang w:eastAsia="en-CA"/>
        </w:rPr>
        <w:t xml:space="preserve">The Child and Youth Care Association of Alberta (CYCAA) is pleased to be hosting the National Child and Youth Care Conference, </w:t>
      </w:r>
      <w:r w:rsidRPr="00443399">
        <w:rPr>
          <w:rFonts w:eastAsia="Times New Roman" w:cstheme="minorHAnsi"/>
          <w:b/>
          <w:bCs/>
          <w:color w:val="000000"/>
          <w:sz w:val="24"/>
          <w:szCs w:val="24"/>
          <w:lang w:eastAsia="en-CA"/>
        </w:rPr>
        <w:t>October 5-7, 2022,</w:t>
      </w:r>
      <w:r w:rsidRPr="00443399">
        <w:rPr>
          <w:rFonts w:eastAsia="Times New Roman" w:cstheme="minorHAnsi"/>
          <w:color w:val="000000"/>
          <w:sz w:val="24"/>
          <w:szCs w:val="24"/>
          <w:lang w:eastAsia="en-CA"/>
        </w:rPr>
        <w:t xml:space="preserve"> in </w:t>
      </w:r>
      <w:r w:rsidRPr="00443399">
        <w:rPr>
          <w:rFonts w:eastAsia="Times New Roman" w:cstheme="minorHAnsi"/>
          <w:b/>
          <w:bCs/>
          <w:color w:val="000000"/>
          <w:sz w:val="24"/>
          <w:szCs w:val="24"/>
          <w:lang w:eastAsia="en-CA"/>
        </w:rPr>
        <w:t>Canmore, Alberta</w:t>
      </w:r>
      <w:r w:rsidRPr="00443399">
        <w:rPr>
          <w:rFonts w:eastAsia="Times New Roman" w:cstheme="minorHAnsi"/>
          <w:color w:val="000000"/>
          <w:sz w:val="24"/>
          <w:szCs w:val="24"/>
          <w:lang w:eastAsia="en-CA"/>
        </w:rPr>
        <w:t xml:space="preserve">, Canada, situated in the magnificent Rocky Mountains west of Calgary, on the ancestral lands of the Blackfoot Confederation The conference signifies our hope to </w:t>
      </w:r>
      <w:r w:rsidRPr="00012502">
        <w:rPr>
          <w:rFonts w:eastAsia="Times New Roman" w:cstheme="minorHAnsi"/>
          <w:color w:val="000000"/>
          <w:sz w:val="24"/>
          <w:szCs w:val="24"/>
          <w:lang w:eastAsia="en-CA"/>
        </w:rPr>
        <w:t>come together once again</w:t>
      </w:r>
      <w:r w:rsidRPr="00443399">
        <w:rPr>
          <w:rFonts w:eastAsia="Times New Roman" w:cstheme="minorHAnsi"/>
          <w:color w:val="000000"/>
          <w:sz w:val="24"/>
          <w:szCs w:val="24"/>
          <w:lang w:eastAsia="en-CA"/>
        </w:rPr>
        <w:t xml:space="preserve"> as a collective for connection, inspiration and learning. It will also be the 50th Anniversary celebration for CYCAA!</w:t>
      </w:r>
    </w:p>
    <w:p w14:paraId="1623EF14" w14:textId="77777777" w:rsidR="00443399" w:rsidRPr="00443399" w:rsidRDefault="00443399" w:rsidP="00443399">
      <w:pPr>
        <w:spacing w:after="0" w:line="240" w:lineRule="auto"/>
        <w:jc w:val="both"/>
        <w:rPr>
          <w:rFonts w:eastAsia="Times New Roman" w:cstheme="minorHAnsi"/>
          <w:sz w:val="24"/>
          <w:szCs w:val="24"/>
          <w:lang w:eastAsia="en-CA"/>
        </w:rPr>
      </w:pPr>
    </w:p>
    <w:p w14:paraId="7B978942" w14:textId="77777777" w:rsidR="00443399" w:rsidRPr="00443399" w:rsidRDefault="00443399" w:rsidP="00443399">
      <w:pPr>
        <w:spacing w:after="0" w:line="240" w:lineRule="auto"/>
        <w:jc w:val="both"/>
        <w:rPr>
          <w:rFonts w:eastAsia="Times New Roman" w:cstheme="minorHAnsi"/>
          <w:sz w:val="24"/>
          <w:szCs w:val="24"/>
          <w:lang w:eastAsia="en-CA"/>
        </w:rPr>
      </w:pPr>
      <w:r w:rsidRPr="00443399">
        <w:rPr>
          <w:rFonts w:eastAsia="Times New Roman" w:cstheme="minorHAnsi"/>
          <w:color w:val="000000"/>
          <w:sz w:val="24"/>
          <w:szCs w:val="24"/>
          <w:lang w:eastAsia="en-CA"/>
        </w:rPr>
        <w:t xml:space="preserve">We have chosen </w:t>
      </w:r>
      <w:r w:rsidRPr="00443399">
        <w:rPr>
          <w:rFonts w:eastAsia="Times New Roman" w:cstheme="minorHAnsi"/>
          <w:b/>
          <w:bCs/>
          <w:i/>
          <w:iCs/>
          <w:color w:val="000000"/>
          <w:sz w:val="24"/>
          <w:szCs w:val="24"/>
          <w:lang w:eastAsia="en-CA"/>
        </w:rPr>
        <w:t>“Reaching for a Better Tomorrow”</w:t>
      </w:r>
      <w:r w:rsidRPr="00443399">
        <w:rPr>
          <w:rFonts w:eastAsia="Times New Roman" w:cstheme="minorHAnsi"/>
          <w:color w:val="000000"/>
          <w:sz w:val="24"/>
          <w:szCs w:val="24"/>
          <w:lang w:eastAsia="en-CA"/>
        </w:rPr>
        <w:t xml:space="preserve"> as our theme for the conference. It is the original tagline from 1972 for the then newly created Child and Youth Care Association of Alberta. How fitting it is to bring this back at a time when our sector has experienced so many challenges, especially during almost two years in a global pandemic. Our goal to help children, youth and families aspire to a brighter future, a better tomorrow, remains as important today as it was 50 years ago. Our profession has made great strides over the decades and yet there is still much to learn. We invite you to continue this journey with us.</w:t>
      </w:r>
    </w:p>
    <w:p w14:paraId="7F79B59D" w14:textId="77777777" w:rsidR="00443399" w:rsidRPr="00443399" w:rsidRDefault="00443399" w:rsidP="00443399">
      <w:pPr>
        <w:spacing w:after="0" w:line="240" w:lineRule="auto"/>
        <w:jc w:val="both"/>
        <w:rPr>
          <w:rFonts w:eastAsia="Times New Roman" w:cstheme="minorHAnsi"/>
          <w:sz w:val="24"/>
          <w:szCs w:val="24"/>
          <w:lang w:eastAsia="en-CA"/>
        </w:rPr>
      </w:pPr>
    </w:p>
    <w:p w14:paraId="7B3945FD" w14:textId="331F3F28" w:rsidR="00443399" w:rsidRPr="00443399" w:rsidRDefault="00443399" w:rsidP="00443399">
      <w:pPr>
        <w:spacing w:after="0" w:line="240" w:lineRule="auto"/>
        <w:jc w:val="both"/>
        <w:rPr>
          <w:rFonts w:eastAsia="Times New Roman" w:cstheme="minorHAnsi"/>
          <w:sz w:val="24"/>
          <w:szCs w:val="24"/>
          <w:lang w:eastAsia="en-CA"/>
        </w:rPr>
      </w:pPr>
      <w:r w:rsidRPr="00443399">
        <w:rPr>
          <w:rFonts w:eastAsia="Times New Roman" w:cstheme="minorHAnsi"/>
          <w:color w:val="000000"/>
          <w:sz w:val="24"/>
          <w:szCs w:val="24"/>
          <w:lang w:eastAsia="en-CA"/>
        </w:rPr>
        <w:t xml:space="preserve">Wouldn’t it be wonderful to boldly plan for a traditional conference? We desire to create an even better experience for delegates than our 2012 National Conference held in the same venue. We hold on to the hope that most of us will be able to be physically together, safely, in October. However, we must also acknowledge the ever-changing situation regarding travel and gathering advisories, as well as the additional financial strains there have been for many. Therefore, both in-person and virtual delivery streams will be available for the conference, and this call for </w:t>
      </w:r>
      <w:r w:rsidR="00C154AB">
        <w:rPr>
          <w:rFonts w:eastAsia="Times New Roman" w:cstheme="minorHAnsi"/>
          <w:color w:val="000000"/>
          <w:sz w:val="24"/>
          <w:szCs w:val="24"/>
          <w:lang w:eastAsia="en-CA"/>
        </w:rPr>
        <w:t>presentations</w:t>
      </w:r>
      <w:r w:rsidRPr="00443399">
        <w:rPr>
          <w:rFonts w:eastAsia="Times New Roman" w:cstheme="minorHAnsi"/>
          <w:color w:val="000000"/>
          <w:sz w:val="24"/>
          <w:szCs w:val="24"/>
          <w:lang w:eastAsia="en-CA"/>
        </w:rPr>
        <w:t xml:space="preserve"> will require you to identify the option that best suits your preference for delivery. </w:t>
      </w:r>
    </w:p>
    <w:p w14:paraId="5F3EE1C9" w14:textId="77777777" w:rsidR="00443399" w:rsidRPr="00443399" w:rsidRDefault="00443399" w:rsidP="00443399">
      <w:pPr>
        <w:spacing w:after="0" w:line="240" w:lineRule="auto"/>
        <w:jc w:val="both"/>
        <w:rPr>
          <w:rFonts w:eastAsia="Times New Roman" w:cstheme="minorHAnsi"/>
          <w:sz w:val="24"/>
          <w:szCs w:val="24"/>
          <w:lang w:eastAsia="en-CA"/>
        </w:rPr>
      </w:pPr>
    </w:p>
    <w:p w14:paraId="0A68C4FF" w14:textId="7CE24523" w:rsidR="00443399" w:rsidRPr="00443399" w:rsidRDefault="00443399" w:rsidP="00443399">
      <w:pPr>
        <w:spacing w:after="0" w:line="240" w:lineRule="auto"/>
        <w:jc w:val="both"/>
        <w:rPr>
          <w:rFonts w:eastAsia="Times New Roman" w:cstheme="minorHAnsi"/>
          <w:sz w:val="24"/>
          <w:szCs w:val="24"/>
          <w:lang w:eastAsia="en-CA"/>
        </w:rPr>
      </w:pPr>
      <w:r w:rsidRPr="00443399">
        <w:rPr>
          <w:rFonts w:eastAsia="Times New Roman" w:cstheme="minorHAnsi"/>
          <w:color w:val="000000"/>
          <w:sz w:val="24"/>
          <w:szCs w:val="24"/>
          <w:lang w:eastAsia="en-CA"/>
        </w:rPr>
        <w:t xml:space="preserve">We request that presenters consider the </w:t>
      </w:r>
      <w:r w:rsidRPr="00443399">
        <w:rPr>
          <w:rFonts w:eastAsia="Times New Roman" w:cstheme="minorHAnsi"/>
          <w:b/>
          <w:bCs/>
          <w:i/>
          <w:iCs/>
          <w:color w:val="000000"/>
          <w:sz w:val="24"/>
          <w:szCs w:val="24"/>
          <w:lang w:eastAsia="en-CA"/>
        </w:rPr>
        <w:t>“Reaching for a Better Tomorrow”</w:t>
      </w:r>
      <w:r w:rsidRPr="00443399">
        <w:rPr>
          <w:rFonts w:eastAsia="Times New Roman" w:cstheme="minorHAnsi"/>
          <w:color w:val="000000"/>
          <w:sz w:val="24"/>
          <w:szCs w:val="24"/>
          <w:lang w:eastAsia="en-CA"/>
        </w:rPr>
        <w:t xml:space="preserve"> perspective to their </w:t>
      </w:r>
      <w:r w:rsidR="001C73D3">
        <w:rPr>
          <w:rFonts w:eastAsia="Times New Roman" w:cstheme="minorHAnsi"/>
          <w:color w:val="000000"/>
          <w:sz w:val="24"/>
          <w:szCs w:val="24"/>
          <w:lang w:eastAsia="en-CA"/>
        </w:rPr>
        <w:t>presentation</w:t>
      </w:r>
      <w:r w:rsidRPr="00443399">
        <w:rPr>
          <w:rFonts w:eastAsia="Times New Roman" w:cstheme="minorHAnsi"/>
          <w:color w:val="000000"/>
          <w:sz w:val="24"/>
          <w:szCs w:val="24"/>
          <w:lang w:eastAsia="en-CA"/>
        </w:rPr>
        <w:t>. Related topics may include evidence-based practice, innovative approaches to treatment, challenges to practice amid a pandemic, staff wellness, topics related to mental health and treatment of mental health issues, working with families, incorporation of traditional practices and ways of knowing, inclusion, and/or anti-oppressive practices.</w:t>
      </w:r>
    </w:p>
    <w:p w14:paraId="705A3078" w14:textId="77777777" w:rsidR="00443399" w:rsidRPr="00443399" w:rsidRDefault="00443399" w:rsidP="00443399">
      <w:pPr>
        <w:spacing w:after="0" w:line="240" w:lineRule="auto"/>
        <w:jc w:val="both"/>
        <w:rPr>
          <w:rFonts w:eastAsia="Times New Roman" w:cstheme="minorHAnsi"/>
          <w:sz w:val="24"/>
          <w:szCs w:val="24"/>
          <w:lang w:eastAsia="en-CA"/>
        </w:rPr>
      </w:pPr>
    </w:p>
    <w:p w14:paraId="4F025086" w14:textId="0CC857F0" w:rsidR="00443399" w:rsidRPr="00443399" w:rsidRDefault="00443399" w:rsidP="00443399">
      <w:pPr>
        <w:spacing w:after="0" w:line="240" w:lineRule="auto"/>
        <w:jc w:val="both"/>
        <w:rPr>
          <w:rFonts w:eastAsia="Times New Roman" w:cstheme="minorHAnsi"/>
          <w:sz w:val="24"/>
          <w:szCs w:val="24"/>
          <w:lang w:eastAsia="en-CA"/>
        </w:rPr>
      </w:pPr>
      <w:r w:rsidRPr="00443399">
        <w:rPr>
          <w:rFonts w:eastAsia="Times New Roman" w:cstheme="minorHAnsi"/>
          <w:color w:val="000000"/>
          <w:sz w:val="24"/>
          <w:szCs w:val="24"/>
          <w:lang w:eastAsia="en-CA"/>
        </w:rPr>
        <w:t xml:space="preserve">To submit a presentation, please provide detailed information as outlined on the following page. Deadline for submissions is </w:t>
      </w:r>
      <w:r w:rsidRPr="00443399">
        <w:rPr>
          <w:rFonts w:eastAsia="Times New Roman" w:cstheme="minorHAnsi"/>
          <w:b/>
          <w:bCs/>
          <w:color w:val="000000"/>
          <w:sz w:val="24"/>
          <w:szCs w:val="24"/>
          <w:u w:val="single"/>
          <w:lang w:eastAsia="en-CA"/>
        </w:rPr>
        <w:t>FEBRUARY 15, 2022</w:t>
      </w:r>
      <w:r w:rsidRPr="00443399">
        <w:rPr>
          <w:rFonts w:eastAsia="Times New Roman" w:cstheme="minorHAnsi"/>
          <w:color w:val="000000"/>
          <w:sz w:val="24"/>
          <w:szCs w:val="24"/>
          <w:lang w:eastAsia="en-CA"/>
        </w:rPr>
        <w:t>.</w:t>
      </w:r>
    </w:p>
    <w:p w14:paraId="26D7F1EF" w14:textId="2FF9E2A0" w:rsidR="00443399" w:rsidRPr="00443399" w:rsidRDefault="00443399" w:rsidP="00443399">
      <w:pPr>
        <w:spacing w:after="0" w:line="240" w:lineRule="auto"/>
        <w:jc w:val="both"/>
        <w:rPr>
          <w:rFonts w:eastAsia="Times New Roman" w:cstheme="minorHAnsi"/>
          <w:color w:val="000000"/>
          <w:sz w:val="24"/>
          <w:szCs w:val="24"/>
          <w:lang w:eastAsia="en-CA"/>
        </w:rPr>
      </w:pPr>
      <w:r w:rsidRPr="00443399">
        <w:rPr>
          <w:rFonts w:eastAsia="Times New Roman" w:cstheme="minorHAnsi"/>
          <w:sz w:val="24"/>
          <w:szCs w:val="24"/>
          <w:lang w:eastAsia="en-CA"/>
        </w:rPr>
        <w:br/>
      </w:r>
      <w:r w:rsidRPr="00443399">
        <w:rPr>
          <w:rFonts w:eastAsia="Times New Roman" w:cstheme="minorHAnsi"/>
          <w:color w:val="000000"/>
          <w:sz w:val="24"/>
          <w:szCs w:val="24"/>
          <w:lang w:eastAsia="en-CA"/>
        </w:rPr>
        <w:t xml:space="preserve">Please be advised that the Conference Committee will select the successful presentations. The committee will review all potential </w:t>
      </w:r>
      <w:r w:rsidR="001C73D3">
        <w:rPr>
          <w:rFonts w:eastAsia="Times New Roman" w:cstheme="minorHAnsi"/>
          <w:color w:val="000000"/>
          <w:sz w:val="24"/>
          <w:szCs w:val="24"/>
          <w:lang w:eastAsia="en-CA"/>
        </w:rPr>
        <w:t>presentations</w:t>
      </w:r>
      <w:r w:rsidRPr="00443399">
        <w:rPr>
          <w:rFonts w:eastAsia="Times New Roman" w:cstheme="minorHAnsi"/>
          <w:color w:val="000000"/>
          <w:sz w:val="24"/>
          <w:szCs w:val="24"/>
          <w:lang w:eastAsia="en-CA"/>
        </w:rPr>
        <w:t xml:space="preserve"> and will respond to all submissions with a decision. </w:t>
      </w:r>
    </w:p>
    <w:p w14:paraId="45691BB7" w14:textId="77777777" w:rsidR="00443399" w:rsidRPr="00443399" w:rsidRDefault="00443399" w:rsidP="00443399">
      <w:pPr>
        <w:spacing w:after="0" w:line="240" w:lineRule="auto"/>
        <w:jc w:val="both"/>
        <w:rPr>
          <w:rFonts w:eastAsia="Times New Roman" w:cstheme="minorHAnsi"/>
          <w:color w:val="000000"/>
          <w:sz w:val="24"/>
          <w:szCs w:val="24"/>
          <w:lang w:eastAsia="en-CA"/>
        </w:rPr>
      </w:pPr>
    </w:p>
    <w:p w14:paraId="604D25F6" w14:textId="77777777" w:rsidR="002E1732" w:rsidRPr="00A648C3" w:rsidRDefault="00443399" w:rsidP="002E1732">
      <w:pPr>
        <w:spacing w:after="0" w:line="240" w:lineRule="auto"/>
        <w:jc w:val="both"/>
        <w:rPr>
          <w:rFonts w:eastAsia="Times New Roman" w:cstheme="minorHAnsi"/>
          <w:b/>
          <w:bCs/>
          <w:color w:val="3A93D0"/>
          <w:sz w:val="24"/>
          <w:szCs w:val="24"/>
          <w:u w:val="single"/>
          <w:shd w:val="clear" w:color="auto" w:fill="FFFFFF"/>
          <w:lang w:eastAsia="en-CA"/>
        </w:rPr>
      </w:pPr>
      <w:r w:rsidRPr="00443399">
        <w:rPr>
          <w:rFonts w:eastAsia="Times New Roman" w:cstheme="minorHAnsi"/>
          <w:b/>
          <w:bCs/>
          <w:color w:val="000000"/>
          <w:sz w:val="24"/>
          <w:szCs w:val="24"/>
          <w:lang w:eastAsia="en-CA"/>
        </w:rPr>
        <w:t xml:space="preserve">Please forward your completed electronic submission with the subject line “2022 Conference Call for Presentations” to  </w:t>
      </w:r>
      <w:hyperlink r:id="rId10" w:history="1">
        <w:r w:rsidRPr="00A648C3">
          <w:rPr>
            <w:rFonts w:eastAsia="Times New Roman" w:cstheme="minorHAnsi"/>
            <w:b/>
            <w:bCs/>
            <w:color w:val="3A93D0"/>
            <w:sz w:val="24"/>
            <w:szCs w:val="24"/>
            <w:u w:val="single"/>
            <w:shd w:val="clear" w:color="auto" w:fill="FFFFFF"/>
            <w:lang w:eastAsia="en-CA"/>
          </w:rPr>
          <w:t>call-for-papers-2022@board-cycaa.com</w:t>
        </w:r>
      </w:hyperlink>
    </w:p>
    <w:p w14:paraId="0DEB747C" w14:textId="77777777" w:rsidR="002E1732" w:rsidRDefault="002E1732" w:rsidP="002E1732">
      <w:pPr>
        <w:spacing w:after="0" w:line="240" w:lineRule="auto"/>
        <w:jc w:val="both"/>
        <w:rPr>
          <w:rFonts w:eastAsia="Times New Roman" w:cstheme="minorHAnsi"/>
          <w:b/>
          <w:bCs/>
          <w:color w:val="1155CC"/>
          <w:sz w:val="24"/>
          <w:szCs w:val="24"/>
          <w:u w:val="single"/>
          <w:shd w:val="clear" w:color="auto" w:fill="FFFFFF"/>
          <w:lang w:eastAsia="en-CA"/>
        </w:rPr>
      </w:pPr>
    </w:p>
    <w:p w14:paraId="6CC3643C" w14:textId="53914F2C" w:rsidR="002E1732" w:rsidRPr="0078318C" w:rsidRDefault="002E1732" w:rsidP="002E1732">
      <w:pPr>
        <w:pStyle w:val="Heading2"/>
        <w:jc w:val="center"/>
        <w:rPr>
          <w:b/>
          <w:bCs/>
          <w:color w:val="A82235"/>
          <w:u w:val="single"/>
        </w:rPr>
      </w:pPr>
      <w:r w:rsidRPr="0078318C">
        <w:rPr>
          <w:rFonts w:eastAsia="Calibri"/>
          <w:b/>
          <w:bCs/>
          <w:color w:val="A82235"/>
          <w:u w:val="single"/>
        </w:rPr>
        <w:t xml:space="preserve">Deadline for </w:t>
      </w:r>
      <w:r w:rsidR="001C73D3">
        <w:rPr>
          <w:rFonts w:eastAsia="Calibri"/>
          <w:b/>
          <w:bCs/>
          <w:color w:val="A82235"/>
          <w:u w:val="single"/>
        </w:rPr>
        <w:t>presentation</w:t>
      </w:r>
      <w:r w:rsidR="004758FB">
        <w:rPr>
          <w:rFonts w:eastAsia="Calibri"/>
          <w:b/>
          <w:bCs/>
          <w:color w:val="A82235"/>
          <w:u w:val="single"/>
        </w:rPr>
        <w:t xml:space="preserve"> </w:t>
      </w:r>
      <w:r w:rsidR="00A648C3">
        <w:rPr>
          <w:rFonts w:eastAsia="Calibri"/>
          <w:b/>
          <w:bCs/>
          <w:color w:val="A82235"/>
          <w:u w:val="single"/>
        </w:rPr>
        <w:t>submissions</w:t>
      </w:r>
      <w:r w:rsidRPr="0078318C">
        <w:rPr>
          <w:rFonts w:eastAsia="Calibri"/>
          <w:b/>
          <w:bCs/>
          <w:color w:val="A82235"/>
          <w:u w:val="single"/>
        </w:rPr>
        <w:t xml:space="preserve"> is FEBRUARY 15, 2022 </w:t>
      </w:r>
    </w:p>
    <w:p w14:paraId="5BA494D2" w14:textId="1EE94A49" w:rsidR="00012502" w:rsidRDefault="00012502">
      <w:pPr>
        <w:rPr>
          <w:rFonts w:eastAsia="Times New Roman" w:cstheme="minorHAnsi"/>
          <w:b/>
          <w:bCs/>
          <w:color w:val="1155CC"/>
          <w:sz w:val="24"/>
          <w:szCs w:val="24"/>
          <w:u w:val="single"/>
          <w:shd w:val="clear" w:color="auto" w:fill="FFFFFF"/>
          <w:lang w:eastAsia="en-CA"/>
        </w:rPr>
      </w:pPr>
    </w:p>
    <w:p w14:paraId="4DEDC35D" w14:textId="77777777" w:rsidR="00E37881" w:rsidRPr="0078318C" w:rsidRDefault="00E37881" w:rsidP="00E37881">
      <w:pPr>
        <w:pStyle w:val="Heading1"/>
        <w:jc w:val="center"/>
        <w:rPr>
          <w:rStyle w:val="Heading1Char"/>
          <w:color w:val="000000" w:themeColor="text1"/>
        </w:rPr>
      </w:pPr>
      <w:r w:rsidRPr="0078318C">
        <w:rPr>
          <w:color w:val="000000" w:themeColor="text1"/>
        </w:rPr>
        <w:lastRenderedPageBreak/>
        <w:t>“</w:t>
      </w:r>
      <w:r w:rsidRPr="0078318C">
        <w:rPr>
          <w:rStyle w:val="Heading1Char"/>
          <w:color w:val="000000" w:themeColor="text1"/>
        </w:rPr>
        <w:t>Reaching for a Better Tomorrow”</w:t>
      </w:r>
    </w:p>
    <w:p w14:paraId="356CA0B3" w14:textId="77777777" w:rsidR="00E37881" w:rsidRPr="00443399" w:rsidRDefault="00E37881" w:rsidP="00E37881">
      <w:pPr>
        <w:spacing w:after="0" w:line="240" w:lineRule="auto"/>
        <w:jc w:val="center"/>
        <w:rPr>
          <w:rFonts w:eastAsia="Times New Roman" w:cstheme="minorHAnsi"/>
          <w:sz w:val="24"/>
          <w:szCs w:val="24"/>
          <w:lang w:eastAsia="en-CA"/>
        </w:rPr>
      </w:pPr>
      <w:r w:rsidRPr="00443399">
        <w:rPr>
          <w:rFonts w:eastAsia="Times New Roman" w:cstheme="minorHAnsi"/>
          <w:color w:val="000000"/>
          <w:sz w:val="24"/>
          <w:szCs w:val="24"/>
          <w:lang w:eastAsia="en-CA"/>
        </w:rPr>
        <w:t>National Child and Youth Care Conference 2022</w:t>
      </w:r>
    </w:p>
    <w:p w14:paraId="6731D96F" w14:textId="77777777" w:rsidR="00443399" w:rsidRPr="00443399" w:rsidRDefault="00443399" w:rsidP="00443399">
      <w:pPr>
        <w:spacing w:after="0" w:line="240" w:lineRule="auto"/>
        <w:rPr>
          <w:rFonts w:eastAsia="Times New Roman" w:cstheme="minorHAnsi"/>
          <w:sz w:val="24"/>
          <w:szCs w:val="24"/>
          <w:lang w:eastAsia="en-CA"/>
        </w:rPr>
      </w:pPr>
    </w:p>
    <w:p w14:paraId="7E6F5DF9" w14:textId="3A0BBCD6" w:rsidR="00443399" w:rsidRPr="004758FB" w:rsidRDefault="00443399" w:rsidP="00E37881">
      <w:pPr>
        <w:pStyle w:val="Heading2"/>
        <w:jc w:val="center"/>
        <w:rPr>
          <w:rFonts w:eastAsia="Times New Roman"/>
          <w:color w:val="000000" w:themeColor="text1"/>
          <w:u w:val="single"/>
          <w:lang w:eastAsia="en-CA"/>
        </w:rPr>
      </w:pPr>
      <w:r w:rsidRPr="004758FB">
        <w:rPr>
          <w:rFonts w:eastAsia="Times New Roman"/>
          <w:color w:val="000000" w:themeColor="text1"/>
          <w:u w:val="single"/>
          <w:lang w:eastAsia="en-CA"/>
        </w:rPr>
        <w:t>CALL FOR PRESENTATIONS</w:t>
      </w:r>
      <w:r w:rsidR="00E37881" w:rsidRPr="004758FB">
        <w:rPr>
          <w:rFonts w:eastAsia="Times New Roman"/>
          <w:color w:val="000000" w:themeColor="text1"/>
          <w:u w:val="single"/>
          <w:lang w:eastAsia="en-CA"/>
        </w:rPr>
        <w:t xml:space="preserve"> CHECKLIST</w:t>
      </w:r>
    </w:p>
    <w:p w14:paraId="117513D1" w14:textId="77777777" w:rsidR="00443399" w:rsidRPr="00443399" w:rsidRDefault="00443399" w:rsidP="00443399">
      <w:pPr>
        <w:spacing w:after="0" w:line="240" w:lineRule="auto"/>
        <w:jc w:val="center"/>
        <w:rPr>
          <w:rFonts w:eastAsia="Calibri" w:cstheme="minorHAnsi"/>
          <w:sz w:val="24"/>
          <w:szCs w:val="24"/>
        </w:rPr>
      </w:pPr>
    </w:p>
    <w:p w14:paraId="5386043A" w14:textId="7CC271E7" w:rsidR="00443399" w:rsidRPr="00443399" w:rsidRDefault="00443399" w:rsidP="00443399">
      <w:pPr>
        <w:widowControl w:val="0"/>
        <w:spacing w:line="240" w:lineRule="auto"/>
        <w:jc w:val="both"/>
        <w:rPr>
          <w:rFonts w:eastAsia="Calibri" w:cstheme="minorHAnsi"/>
          <w:sz w:val="24"/>
          <w:szCs w:val="24"/>
        </w:rPr>
      </w:pPr>
      <w:r w:rsidRPr="00443399">
        <w:rPr>
          <w:rFonts w:eastAsia="Calibri" w:cstheme="minorHAnsi"/>
          <w:sz w:val="24"/>
          <w:szCs w:val="24"/>
        </w:rPr>
        <w:t xml:space="preserve">The October 5-7, </w:t>
      </w:r>
      <w:r w:rsidR="00982A16" w:rsidRPr="00443399">
        <w:rPr>
          <w:rFonts w:eastAsia="Calibri" w:cstheme="minorHAnsi"/>
          <w:sz w:val="24"/>
          <w:szCs w:val="24"/>
        </w:rPr>
        <w:t>2022,</w:t>
      </w:r>
      <w:r w:rsidRPr="00443399">
        <w:rPr>
          <w:rFonts w:eastAsia="Calibri" w:cstheme="minorHAnsi"/>
          <w:sz w:val="24"/>
          <w:szCs w:val="24"/>
        </w:rPr>
        <w:t xml:space="preserve"> National Child and Youth Care Conference will have two unique streams of delivery – face-to-face (F2F) in Canmore, AB, and virtually, to accommodate attendees who may wish to remain in their home community while participating in conference sessions. In the case of restrictions on large gatherings being imposed, we request all face-to-face presenters be prepared and make prior arrangements to allow a switch to a virtual presentation. </w:t>
      </w:r>
    </w:p>
    <w:p w14:paraId="575D13F7" w14:textId="77777777" w:rsidR="00443399" w:rsidRPr="00443399" w:rsidRDefault="00443399" w:rsidP="00443399">
      <w:pPr>
        <w:widowControl w:val="0"/>
        <w:spacing w:line="240" w:lineRule="auto"/>
        <w:jc w:val="both"/>
        <w:rPr>
          <w:rFonts w:eastAsia="Calibri" w:cstheme="minorHAnsi"/>
          <w:sz w:val="24"/>
          <w:szCs w:val="24"/>
        </w:rPr>
      </w:pPr>
      <w:r w:rsidRPr="00443399">
        <w:rPr>
          <w:rFonts w:eastAsia="Calibri" w:cstheme="minorHAnsi"/>
          <w:sz w:val="24"/>
          <w:szCs w:val="24"/>
        </w:rPr>
        <w:t>For all submissions, please provide the following:</w:t>
      </w:r>
    </w:p>
    <w:p w14:paraId="28D3BDFA" w14:textId="77777777" w:rsidR="00443399" w:rsidRPr="00443399" w:rsidRDefault="00443399" w:rsidP="00E37881">
      <w:pPr>
        <w:widowControl w:val="0"/>
        <w:numPr>
          <w:ilvl w:val="0"/>
          <w:numId w:val="1"/>
        </w:numPr>
        <w:tabs>
          <w:tab w:val="clear" w:pos="360"/>
          <w:tab w:val="num" w:pos="1440"/>
        </w:tabs>
        <w:spacing w:after="0" w:line="240" w:lineRule="auto"/>
        <w:ind w:left="720"/>
        <w:jc w:val="both"/>
        <w:rPr>
          <w:rFonts w:eastAsia="Calibri" w:cstheme="minorHAnsi"/>
          <w:sz w:val="24"/>
          <w:szCs w:val="24"/>
        </w:rPr>
      </w:pPr>
      <w:r w:rsidRPr="00443399">
        <w:rPr>
          <w:rFonts w:eastAsia="Calibri" w:cstheme="minorHAnsi"/>
          <w:sz w:val="24"/>
          <w:szCs w:val="24"/>
        </w:rPr>
        <w:t>Presenter(s) biography (150 words maximum)</w:t>
      </w:r>
    </w:p>
    <w:p w14:paraId="5E2BF217" w14:textId="77777777" w:rsidR="00443399" w:rsidRPr="00443399" w:rsidRDefault="00443399" w:rsidP="00E37881">
      <w:pPr>
        <w:widowControl w:val="0"/>
        <w:numPr>
          <w:ilvl w:val="0"/>
          <w:numId w:val="1"/>
        </w:numPr>
        <w:tabs>
          <w:tab w:val="clear" w:pos="360"/>
          <w:tab w:val="num" w:pos="1440"/>
        </w:tabs>
        <w:spacing w:after="0" w:line="240" w:lineRule="auto"/>
        <w:ind w:left="720"/>
        <w:jc w:val="both"/>
        <w:rPr>
          <w:rFonts w:eastAsia="Calibri" w:cstheme="minorHAnsi"/>
          <w:sz w:val="24"/>
          <w:szCs w:val="24"/>
        </w:rPr>
      </w:pPr>
      <w:r w:rsidRPr="00443399">
        <w:rPr>
          <w:rFonts w:eastAsia="Calibri" w:cstheme="minorHAnsi"/>
          <w:sz w:val="24"/>
          <w:szCs w:val="24"/>
        </w:rPr>
        <w:t>Contact information (email, telephone/cell, mailing address)</w:t>
      </w:r>
    </w:p>
    <w:p w14:paraId="56F34721" w14:textId="77777777" w:rsidR="00443399" w:rsidRPr="00443399" w:rsidRDefault="00443399" w:rsidP="00E37881">
      <w:pPr>
        <w:widowControl w:val="0"/>
        <w:numPr>
          <w:ilvl w:val="0"/>
          <w:numId w:val="1"/>
        </w:numPr>
        <w:tabs>
          <w:tab w:val="clear" w:pos="360"/>
          <w:tab w:val="num" w:pos="1440"/>
        </w:tabs>
        <w:spacing w:after="0" w:line="240" w:lineRule="auto"/>
        <w:ind w:left="720"/>
        <w:jc w:val="both"/>
        <w:rPr>
          <w:rFonts w:eastAsia="Calibri" w:cstheme="minorHAnsi"/>
          <w:sz w:val="24"/>
          <w:szCs w:val="24"/>
        </w:rPr>
      </w:pPr>
      <w:r w:rsidRPr="00443399">
        <w:rPr>
          <w:rFonts w:eastAsia="Calibri" w:cstheme="minorHAnsi"/>
          <w:sz w:val="24"/>
          <w:szCs w:val="24"/>
        </w:rPr>
        <w:t>Agency/Organization/Affiliation for presenter(s)</w:t>
      </w:r>
    </w:p>
    <w:p w14:paraId="4DFC909C" w14:textId="0BC59459" w:rsidR="00443399" w:rsidRDefault="00443399" w:rsidP="00E37881">
      <w:pPr>
        <w:widowControl w:val="0"/>
        <w:numPr>
          <w:ilvl w:val="0"/>
          <w:numId w:val="1"/>
        </w:numPr>
        <w:tabs>
          <w:tab w:val="clear" w:pos="360"/>
          <w:tab w:val="num" w:pos="1440"/>
        </w:tabs>
        <w:spacing w:after="0" w:line="240" w:lineRule="auto"/>
        <w:ind w:left="720"/>
        <w:jc w:val="both"/>
        <w:rPr>
          <w:rFonts w:eastAsia="Calibri" w:cstheme="minorHAnsi"/>
          <w:sz w:val="24"/>
          <w:szCs w:val="24"/>
        </w:rPr>
      </w:pPr>
      <w:r w:rsidRPr="00443399">
        <w:rPr>
          <w:rFonts w:eastAsia="Calibri" w:cstheme="minorHAnsi"/>
          <w:sz w:val="24"/>
          <w:szCs w:val="24"/>
        </w:rPr>
        <w:t>Clearly identify your delivery preference:</w:t>
      </w:r>
    </w:p>
    <w:p w14:paraId="33B7614B" w14:textId="16942754" w:rsidR="00220E46" w:rsidRDefault="00E44D8E" w:rsidP="00E37881">
      <w:pPr>
        <w:widowControl w:val="0"/>
        <w:spacing w:after="0" w:line="240" w:lineRule="auto"/>
        <w:ind w:left="720"/>
        <w:jc w:val="both"/>
        <w:rPr>
          <w:rFonts w:asciiTheme="majorHAnsi" w:eastAsia="Calibri" w:hAnsiTheme="majorHAnsi" w:cstheme="majorHAnsi"/>
          <w:sz w:val="24"/>
          <w:szCs w:val="24"/>
        </w:rPr>
      </w:pPr>
      <w:sdt>
        <w:sdtPr>
          <w:rPr>
            <w:rFonts w:asciiTheme="majorHAnsi" w:eastAsia="Calibri" w:hAnsiTheme="majorHAnsi" w:cstheme="majorHAnsi"/>
            <w:sz w:val="24"/>
            <w:szCs w:val="24"/>
          </w:rPr>
          <w:id w:val="1352524205"/>
          <w14:checkbox>
            <w14:checked w14:val="0"/>
            <w14:checkedState w14:val="2612" w14:font="MS Gothic"/>
            <w14:uncheckedState w14:val="2610" w14:font="MS Gothic"/>
          </w14:checkbox>
        </w:sdtPr>
        <w:sdtEndPr/>
        <w:sdtContent>
          <w:r w:rsidR="00220E46" w:rsidRPr="00E73EA2">
            <w:rPr>
              <w:rFonts w:ascii="Segoe UI Symbol" w:eastAsia="MS Gothic" w:hAnsi="Segoe UI Symbol" w:cs="Segoe UI Symbol"/>
              <w:sz w:val="24"/>
              <w:szCs w:val="24"/>
            </w:rPr>
            <w:t>☐</w:t>
          </w:r>
        </w:sdtContent>
      </w:sdt>
      <w:r w:rsidR="00E73EA2">
        <w:rPr>
          <w:rFonts w:asciiTheme="majorHAnsi" w:eastAsia="Calibri" w:hAnsiTheme="majorHAnsi" w:cstheme="majorHAnsi"/>
          <w:sz w:val="24"/>
          <w:szCs w:val="24"/>
        </w:rPr>
        <w:t xml:space="preserve"> Face to face in Canmore; AB and I am willing to present virtually if restrictions require.</w:t>
      </w:r>
    </w:p>
    <w:p w14:paraId="77D92866" w14:textId="1CA1489B" w:rsidR="00443399" w:rsidRPr="00443399" w:rsidRDefault="00E44D8E" w:rsidP="00E37881">
      <w:pPr>
        <w:widowControl w:val="0"/>
        <w:spacing w:after="0" w:line="240" w:lineRule="auto"/>
        <w:ind w:left="720"/>
        <w:jc w:val="both"/>
        <w:rPr>
          <w:rFonts w:eastAsia="Calibri" w:cstheme="minorHAnsi"/>
          <w:sz w:val="24"/>
          <w:szCs w:val="24"/>
        </w:rPr>
      </w:pPr>
      <w:sdt>
        <w:sdtPr>
          <w:rPr>
            <w:rFonts w:asciiTheme="majorHAnsi" w:eastAsia="Calibri" w:hAnsiTheme="majorHAnsi" w:cstheme="majorHAnsi"/>
            <w:sz w:val="24"/>
            <w:szCs w:val="24"/>
          </w:rPr>
          <w:id w:val="1651167600"/>
          <w14:checkbox>
            <w14:checked w14:val="0"/>
            <w14:checkedState w14:val="2612" w14:font="MS Gothic"/>
            <w14:uncheckedState w14:val="2610" w14:font="MS Gothic"/>
          </w14:checkbox>
        </w:sdtPr>
        <w:sdtEndPr/>
        <w:sdtContent>
          <w:r w:rsidR="00E73EA2" w:rsidRPr="00E73EA2">
            <w:rPr>
              <w:rFonts w:ascii="Segoe UI Symbol" w:eastAsia="MS Gothic" w:hAnsi="Segoe UI Symbol" w:cs="Segoe UI Symbol"/>
              <w:sz w:val="24"/>
              <w:szCs w:val="24"/>
            </w:rPr>
            <w:t>☐</w:t>
          </w:r>
        </w:sdtContent>
      </w:sdt>
      <w:r w:rsidR="00E73EA2">
        <w:rPr>
          <w:rFonts w:asciiTheme="majorHAnsi" w:eastAsia="Calibri" w:hAnsiTheme="majorHAnsi" w:cstheme="majorHAnsi"/>
          <w:sz w:val="24"/>
          <w:szCs w:val="24"/>
        </w:rPr>
        <w:t xml:space="preserve"> </w:t>
      </w:r>
      <w:r w:rsidR="00443399" w:rsidRPr="00443399">
        <w:rPr>
          <w:rFonts w:eastAsia="Calibri" w:cstheme="minorHAnsi"/>
          <w:sz w:val="24"/>
          <w:szCs w:val="24"/>
        </w:rPr>
        <w:t>Face to face in Canmore, AB but decline virtual delivery if I am unable to deliver F2F.</w:t>
      </w:r>
    </w:p>
    <w:p w14:paraId="60EFCD0F" w14:textId="425C6D31" w:rsidR="00443399" w:rsidRPr="00443399" w:rsidRDefault="00E44D8E" w:rsidP="00E37881">
      <w:pPr>
        <w:widowControl w:val="0"/>
        <w:spacing w:after="0" w:line="360" w:lineRule="auto"/>
        <w:ind w:left="720"/>
        <w:jc w:val="both"/>
        <w:rPr>
          <w:rFonts w:eastAsia="Calibri" w:cstheme="minorHAnsi"/>
          <w:sz w:val="24"/>
          <w:szCs w:val="24"/>
        </w:rPr>
      </w:pPr>
      <w:sdt>
        <w:sdtPr>
          <w:rPr>
            <w:rFonts w:asciiTheme="majorHAnsi" w:eastAsia="Calibri" w:hAnsiTheme="majorHAnsi" w:cstheme="majorHAnsi"/>
            <w:sz w:val="24"/>
            <w:szCs w:val="24"/>
          </w:rPr>
          <w:id w:val="630138887"/>
          <w14:checkbox>
            <w14:checked w14:val="0"/>
            <w14:checkedState w14:val="2612" w14:font="MS Gothic"/>
            <w14:uncheckedState w14:val="2610" w14:font="MS Gothic"/>
          </w14:checkbox>
        </w:sdtPr>
        <w:sdtEndPr/>
        <w:sdtContent>
          <w:r w:rsidR="00E73EA2" w:rsidRPr="00E73EA2">
            <w:rPr>
              <w:rFonts w:ascii="Segoe UI Symbol" w:eastAsia="MS Gothic" w:hAnsi="Segoe UI Symbol" w:cs="Segoe UI Symbol"/>
              <w:sz w:val="24"/>
              <w:szCs w:val="24"/>
            </w:rPr>
            <w:t>☐</w:t>
          </w:r>
        </w:sdtContent>
      </w:sdt>
      <w:r w:rsidR="00E73EA2" w:rsidRPr="00443399">
        <w:rPr>
          <w:rFonts w:eastAsia="Calibri" w:cstheme="minorHAnsi"/>
          <w:sz w:val="24"/>
          <w:szCs w:val="24"/>
        </w:rPr>
        <w:t xml:space="preserve"> </w:t>
      </w:r>
      <w:r w:rsidR="00443399" w:rsidRPr="00443399">
        <w:rPr>
          <w:rFonts w:eastAsia="Calibri" w:cstheme="minorHAnsi"/>
          <w:sz w:val="24"/>
          <w:szCs w:val="24"/>
        </w:rPr>
        <w:t>Virtual delivery regardless of any potential restrictions.</w:t>
      </w:r>
    </w:p>
    <w:p w14:paraId="6A9AA9F7" w14:textId="1CEDEEAE" w:rsidR="00443399" w:rsidRPr="00443399" w:rsidRDefault="00443399" w:rsidP="00E37881">
      <w:pPr>
        <w:widowControl w:val="0"/>
        <w:numPr>
          <w:ilvl w:val="0"/>
          <w:numId w:val="1"/>
        </w:numPr>
        <w:tabs>
          <w:tab w:val="clear" w:pos="360"/>
          <w:tab w:val="num" w:pos="1440"/>
        </w:tabs>
        <w:spacing w:after="0" w:line="240" w:lineRule="auto"/>
        <w:ind w:left="720"/>
        <w:jc w:val="both"/>
        <w:rPr>
          <w:rFonts w:eastAsia="Calibri" w:cstheme="minorHAnsi"/>
          <w:sz w:val="24"/>
          <w:szCs w:val="24"/>
        </w:rPr>
      </w:pPr>
      <w:r w:rsidRPr="00443399">
        <w:rPr>
          <w:rFonts w:eastAsia="Calibri" w:cstheme="minorHAnsi"/>
          <w:sz w:val="24"/>
          <w:szCs w:val="24"/>
        </w:rPr>
        <w:t>Session title and sub-title</w:t>
      </w:r>
    </w:p>
    <w:p w14:paraId="4A7749B0" w14:textId="77777777" w:rsidR="00443399" w:rsidRPr="00443399" w:rsidRDefault="00443399" w:rsidP="00E37881">
      <w:pPr>
        <w:widowControl w:val="0"/>
        <w:numPr>
          <w:ilvl w:val="0"/>
          <w:numId w:val="1"/>
        </w:numPr>
        <w:tabs>
          <w:tab w:val="clear" w:pos="360"/>
          <w:tab w:val="num" w:pos="1080"/>
        </w:tabs>
        <w:spacing w:after="0" w:line="240" w:lineRule="auto"/>
        <w:ind w:left="720"/>
        <w:jc w:val="both"/>
        <w:rPr>
          <w:rFonts w:eastAsia="Calibri" w:cstheme="minorHAnsi"/>
          <w:sz w:val="24"/>
          <w:szCs w:val="24"/>
        </w:rPr>
      </w:pPr>
      <w:r w:rsidRPr="00443399">
        <w:rPr>
          <w:rFonts w:eastAsia="Calibri" w:cstheme="minorHAnsi"/>
          <w:sz w:val="24"/>
          <w:szCs w:val="24"/>
        </w:rPr>
        <w:t>Content/Description of the presentation (250-400 words maximum)</w:t>
      </w:r>
    </w:p>
    <w:p w14:paraId="5D52C06C" w14:textId="77777777" w:rsidR="00443399" w:rsidRPr="00443399" w:rsidRDefault="00443399" w:rsidP="00E37881">
      <w:pPr>
        <w:widowControl w:val="0"/>
        <w:numPr>
          <w:ilvl w:val="0"/>
          <w:numId w:val="1"/>
        </w:numPr>
        <w:tabs>
          <w:tab w:val="clear" w:pos="360"/>
          <w:tab w:val="num" w:pos="1080"/>
        </w:tabs>
        <w:spacing w:after="0" w:line="240" w:lineRule="auto"/>
        <w:ind w:left="720"/>
        <w:jc w:val="both"/>
        <w:rPr>
          <w:rFonts w:eastAsia="Calibri" w:cstheme="minorHAnsi"/>
          <w:sz w:val="24"/>
          <w:szCs w:val="24"/>
        </w:rPr>
      </w:pPr>
      <w:r w:rsidRPr="00443399">
        <w:rPr>
          <w:rFonts w:eastAsia="Calibri" w:cstheme="minorHAnsi"/>
          <w:sz w:val="24"/>
          <w:szCs w:val="24"/>
        </w:rPr>
        <w:t xml:space="preserve">Preferred length of the presentation </w:t>
      </w:r>
    </w:p>
    <w:p w14:paraId="4AACE71F" w14:textId="60808363" w:rsidR="00443399" w:rsidRPr="00443399" w:rsidRDefault="00E44D8E" w:rsidP="00E37881">
      <w:pPr>
        <w:widowControl w:val="0"/>
        <w:spacing w:after="0" w:line="240" w:lineRule="auto"/>
        <w:ind w:left="720"/>
        <w:jc w:val="both"/>
        <w:rPr>
          <w:rFonts w:eastAsia="Calibri" w:cstheme="minorHAnsi"/>
          <w:sz w:val="24"/>
          <w:szCs w:val="24"/>
        </w:rPr>
      </w:pPr>
      <w:sdt>
        <w:sdtPr>
          <w:rPr>
            <w:rFonts w:asciiTheme="majorHAnsi" w:eastAsia="Calibri" w:hAnsiTheme="majorHAnsi" w:cstheme="majorHAnsi"/>
            <w:sz w:val="24"/>
            <w:szCs w:val="24"/>
          </w:rPr>
          <w:id w:val="646720248"/>
          <w14:checkbox>
            <w14:checked w14:val="0"/>
            <w14:checkedState w14:val="2612" w14:font="MS Gothic"/>
            <w14:uncheckedState w14:val="2610" w14:font="MS Gothic"/>
          </w14:checkbox>
        </w:sdtPr>
        <w:sdtEndPr/>
        <w:sdtContent>
          <w:r w:rsidR="00E73EA2" w:rsidRPr="00E73EA2">
            <w:rPr>
              <w:rFonts w:ascii="Segoe UI Symbol" w:eastAsia="MS Gothic" w:hAnsi="Segoe UI Symbol" w:cs="Segoe UI Symbol"/>
              <w:sz w:val="24"/>
              <w:szCs w:val="24"/>
            </w:rPr>
            <w:t>☐</w:t>
          </w:r>
        </w:sdtContent>
      </w:sdt>
      <w:r w:rsidR="00E73EA2">
        <w:rPr>
          <w:rFonts w:asciiTheme="majorHAnsi" w:eastAsia="Calibri" w:hAnsiTheme="majorHAnsi" w:cstheme="majorHAnsi"/>
          <w:sz w:val="24"/>
          <w:szCs w:val="24"/>
        </w:rPr>
        <w:t xml:space="preserve"> </w:t>
      </w:r>
      <w:r w:rsidR="00443399" w:rsidRPr="00443399">
        <w:rPr>
          <w:rFonts w:eastAsia="Calibri" w:cstheme="minorHAnsi"/>
          <w:sz w:val="24"/>
          <w:szCs w:val="24"/>
        </w:rPr>
        <w:t xml:space="preserve">1.5 hours - 90 minutes </w:t>
      </w:r>
    </w:p>
    <w:p w14:paraId="662B5BB6" w14:textId="1ECDEEE6" w:rsidR="00443399" w:rsidRPr="00443399" w:rsidRDefault="00E44D8E" w:rsidP="00E37881">
      <w:pPr>
        <w:widowControl w:val="0"/>
        <w:spacing w:after="0" w:line="360" w:lineRule="auto"/>
        <w:ind w:left="720"/>
        <w:jc w:val="both"/>
        <w:rPr>
          <w:rFonts w:eastAsia="Calibri" w:cstheme="minorHAnsi"/>
          <w:sz w:val="24"/>
          <w:szCs w:val="24"/>
        </w:rPr>
      </w:pPr>
      <w:sdt>
        <w:sdtPr>
          <w:rPr>
            <w:rFonts w:asciiTheme="majorHAnsi" w:eastAsia="Calibri" w:hAnsiTheme="majorHAnsi" w:cstheme="majorHAnsi"/>
            <w:sz w:val="24"/>
            <w:szCs w:val="24"/>
          </w:rPr>
          <w:id w:val="2054876514"/>
          <w14:checkbox>
            <w14:checked w14:val="0"/>
            <w14:checkedState w14:val="2612" w14:font="MS Gothic"/>
            <w14:uncheckedState w14:val="2610" w14:font="MS Gothic"/>
          </w14:checkbox>
        </w:sdtPr>
        <w:sdtEndPr/>
        <w:sdtContent>
          <w:r w:rsidR="00E73EA2" w:rsidRPr="00E73EA2">
            <w:rPr>
              <w:rFonts w:ascii="Segoe UI Symbol" w:eastAsia="MS Gothic" w:hAnsi="Segoe UI Symbol" w:cs="Segoe UI Symbol"/>
              <w:sz w:val="24"/>
              <w:szCs w:val="24"/>
            </w:rPr>
            <w:t>☐</w:t>
          </w:r>
        </w:sdtContent>
      </w:sdt>
      <w:r w:rsidR="00E73EA2">
        <w:rPr>
          <w:rFonts w:asciiTheme="majorHAnsi" w:eastAsia="Calibri" w:hAnsiTheme="majorHAnsi" w:cstheme="majorHAnsi"/>
          <w:sz w:val="24"/>
          <w:szCs w:val="24"/>
        </w:rPr>
        <w:t xml:space="preserve"> </w:t>
      </w:r>
      <w:r w:rsidR="00443399" w:rsidRPr="00443399">
        <w:rPr>
          <w:rFonts w:eastAsia="Calibri" w:cstheme="minorHAnsi"/>
          <w:sz w:val="24"/>
          <w:szCs w:val="24"/>
        </w:rPr>
        <w:t>3 hours – 180 minutes</w:t>
      </w:r>
    </w:p>
    <w:p w14:paraId="286A51F3" w14:textId="6B76C837" w:rsidR="00443399" w:rsidRPr="00443399" w:rsidRDefault="00443399" w:rsidP="00E37881">
      <w:pPr>
        <w:widowControl w:val="0"/>
        <w:numPr>
          <w:ilvl w:val="0"/>
          <w:numId w:val="1"/>
        </w:numPr>
        <w:tabs>
          <w:tab w:val="clear" w:pos="360"/>
          <w:tab w:val="num" w:pos="1080"/>
        </w:tabs>
        <w:spacing w:after="0" w:line="240" w:lineRule="auto"/>
        <w:ind w:left="720"/>
        <w:jc w:val="both"/>
        <w:rPr>
          <w:rFonts w:eastAsia="Calibri" w:cstheme="minorHAnsi"/>
          <w:sz w:val="24"/>
          <w:szCs w:val="24"/>
        </w:rPr>
      </w:pPr>
      <w:r w:rsidRPr="00443399">
        <w:rPr>
          <w:rFonts w:eastAsia="Calibri" w:cstheme="minorHAnsi"/>
          <w:sz w:val="24"/>
          <w:szCs w:val="24"/>
        </w:rPr>
        <w:t>If F2F delivery, seating design (</w:t>
      </w:r>
      <w:r w:rsidR="00E73EA2" w:rsidRPr="00443399">
        <w:rPr>
          <w:rFonts w:eastAsia="Calibri" w:cstheme="minorHAnsi"/>
          <w:sz w:val="24"/>
          <w:szCs w:val="24"/>
        </w:rPr>
        <w:t>i.e.,</w:t>
      </w:r>
      <w:r w:rsidRPr="00443399">
        <w:rPr>
          <w:rFonts w:eastAsia="Calibri" w:cstheme="minorHAnsi"/>
          <w:sz w:val="24"/>
          <w:szCs w:val="24"/>
        </w:rPr>
        <w:t xml:space="preserve"> theatre, semi-circle, tables, etc.)</w:t>
      </w:r>
    </w:p>
    <w:p w14:paraId="11D6A249" w14:textId="77777777" w:rsidR="00443399" w:rsidRPr="00443399" w:rsidRDefault="00443399" w:rsidP="00E37881">
      <w:pPr>
        <w:widowControl w:val="0"/>
        <w:numPr>
          <w:ilvl w:val="0"/>
          <w:numId w:val="1"/>
        </w:numPr>
        <w:tabs>
          <w:tab w:val="clear" w:pos="360"/>
          <w:tab w:val="num" w:pos="720"/>
        </w:tabs>
        <w:spacing w:after="0" w:line="240" w:lineRule="auto"/>
        <w:ind w:left="720"/>
        <w:jc w:val="both"/>
        <w:rPr>
          <w:rFonts w:eastAsia="Calibri" w:cstheme="minorHAnsi"/>
          <w:sz w:val="24"/>
          <w:szCs w:val="24"/>
        </w:rPr>
      </w:pPr>
      <w:r w:rsidRPr="00443399">
        <w:rPr>
          <w:rFonts w:eastAsia="Calibri" w:cstheme="minorHAnsi"/>
          <w:sz w:val="24"/>
          <w:szCs w:val="24"/>
        </w:rPr>
        <w:t>Minimum and maximum number of participants</w:t>
      </w:r>
    </w:p>
    <w:p w14:paraId="721C772D" w14:textId="7D0D9271" w:rsidR="00443399" w:rsidRPr="00443399" w:rsidRDefault="00443399" w:rsidP="00E37881">
      <w:pPr>
        <w:widowControl w:val="0"/>
        <w:numPr>
          <w:ilvl w:val="0"/>
          <w:numId w:val="1"/>
        </w:numPr>
        <w:tabs>
          <w:tab w:val="clear" w:pos="360"/>
          <w:tab w:val="num" w:pos="720"/>
        </w:tabs>
        <w:spacing w:after="0" w:line="240" w:lineRule="auto"/>
        <w:ind w:left="720"/>
        <w:jc w:val="both"/>
        <w:rPr>
          <w:rFonts w:eastAsia="Calibri" w:cstheme="minorHAnsi"/>
          <w:sz w:val="24"/>
          <w:szCs w:val="24"/>
        </w:rPr>
      </w:pPr>
      <w:r w:rsidRPr="00443399">
        <w:rPr>
          <w:rFonts w:eastAsia="Calibri" w:cstheme="minorHAnsi"/>
          <w:sz w:val="24"/>
          <w:szCs w:val="24"/>
        </w:rPr>
        <w:t xml:space="preserve">Audiovisual requirements NOTE: </w:t>
      </w:r>
      <w:r w:rsidRPr="00443399">
        <w:rPr>
          <w:rFonts w:eastAsia="Calibri" w:cstheme="minorHAnsi"/>
          <w:i/>
          <w:iCs/>
          <w:sz w:val="24"/>
          <w:szCs w:val="24"/>
        </w:rPr>
        <w:t xml:space="preserve">All presenters must provide their own laptop </w:t>
      </w:r>
      <w:r w:rsidRPr="00443399">
        <w:rPr>
          <w:rFonts w:eastAsia="Calibri" w:cstheme="minorHAnsi"/>
          <w:i/>
          <w:iCs/>
          <w:sz w:val="24"/>
          <w:szCs w:val="24"/>
          <w:highlight w:val="yellow"/>
        </w:rPr>
        <w:t>(no iPad, MacBooks</w:t>
      </w:r>
      <w:r w:rsidR="00CB0160">
        <w:rPr>
          <w:rFonts w:eastAsia="Calibri" w:cstheme="minorHAnsi"/>
          <w:i/>
          <w:iCs/>
          <w:sz w:val="24"/>
          <w:szCs w:val="24"/>
          <w:highlight w:val="yellow"/>
        </w:rPr>
        <w:t xml:space="preserve"> etc.</w:t>
      </w:r>
      <w:r w:rsidRPr="00443399">
        <w:rPr>
          <w:rFonts w:eastAsia="Calibri" w:cstheme="minorHAnsi"/>
          <w:i/>
          <w:iCs/>
          <w:sz w:val="24"/>
          <w:szCs w:val="24"/>
          <w:highlight w:val="yellow"/>
        </w:rPr>
        <w:t>)</w:t>
      </w:r>
      <w:r w:rsidRPr="00443399">
        <w:rPr>
          <w:rFonts w:eastAsia="Calibri" w:cstheme="minorHAnsi"/>
          <w:i/>
          <w:iCs/>
          <w:sz w:val="24"/>
          <w:szCs w:val="24"/>
        </w:rPr>
        <w:t xml:space="preserve"> and electronic or hard copy handouts.</w:t>
      </w:r>
    </w:p>
    <w:p w14:paraId="4914DD14" w14:textId="77777777" w:rsidR="00443399" w:rsidRPr="00443399" w:rsidRDefault="00443399" w:rsidP="00E37881">
      <w:pPr>
        <w:widowControl w:val="0"/>
        <w:numPr>
          <w:ilvl w:val="0"/>
          <w:numId w:val="1"/>
        </w:numPr>
        <w:tabs>
          <w:tab w:val="clear" w:pos="360"/>
          <w:tab w:val="num" w:pos="720"/>
        </w:tabs>
        <w:spacing w:after="0" w:line="240" w:lineRule="auto"/>
        <w:ind w:left="720"/>
        <w:jc w:val="both"/>
        <w:rPr>
          <w:rFonts w:eastAsia="Calibri" w:cstheme="minorHAnsi"/>
          <w:sz w:val="24"/>
          <w:szCs w:val="24"/>
        </w:rPr>
      </w:pPr>
      <w:r w:rsidRPr="00443399">
        <w:rPr>
          <w:rFonts w:eastAsia="Calibri" w:cstheme="minorHAnsi"/>
          <w:sz w:val="24"/>
          <w:szCs w:val="24"/>
        </w:rPr>
        <w:t>Preferred date to present:</w:t>
      </w:r>
    </w:p>
    <w:p w14:paraId="4072191D" w14:textId="2B07A0EE" w:rsidR="00443399" w:rsidRPr="00443399" w:rsidRDefault="00E44D8E" w:rsidP="00E37881">
      <w:pPr>
        <w:widowControl w:val="0"/>
        <w:spacing w:after="0" w:line="240" w:lineRule="auto"/>
        <w:ind w:left="720"/>
        <w:jc w:val="both"/>
        <w:rPr>
          <w:rFonts w:eastAsia="Calibri" w:cstheme="minorHAnsi"/>
          <w:sz w:val="24"/>
          <w:szCs w:val="24"/>
        </w:rPr>
      </w:pPr>
      <w:sdt>
        <w:sdtPr>
          <w:rPr>
            <w:rFonts w:asciiTheme="majorHAnsi" w:eastAsia="Calibri" w:hAnsiTheme="majorHAnsi" w:cstheme="majorHAnsi"/>
            <w:sz w:val="24"/>
            <w:szCs w:val="24"/>
          </w:rPr>
          <w:id w:val="-1498884940"/>
          <w14:checkbox>
            <w14:checked w14:val="0"/>
            <w14:checkedState w14:val="2612" w14:font="MS Gothic"/>
            <w14:uncheckedState w14:val="2610" w14:font="MS Gothic"/>
          </w14:checkbox>
        </w:sdtPr>
        <w:sdtEndPr/>
        <w:sdtContent>
          <w:r w:rsidR="00E73EA2" w:rsidRPr="00E73EA2">
            <w:rPr>
              <w:rFonts w:ascii="Segoe UI Symbol" w:eastAsia="MS Gothic" w:hAnsi="Segoe UI Symbol" w:cs="Segoe UI Symbol"/>
              <w:sz w:val="24"/>
              <w:szCs w:val="24"/>
            </w:rPr>
            <w:t>☐</w:t>
          </w:r>
        </w:sdtContent>
      </w:sdt>
      <w:r w:rsidR="00E73EA2">
        <w:rPr>
          <w:rFonts w:asciiTheme="majorHAnsi" w:eastAsia="Calibri" w:hAnsiTheme="majorHAnsi" w:cstheme="majorHAnsi"/>
          <w:sz w:val="24"/>
          <w:szCs w:val="24"/>
        </w:rPr>
        <w:t xml:space="preserve"> </w:t>
      </w:r>
      <w:r w:rsidR="00443399" w:rsidRPr="00443399">
        <w:rPr>
          <w:rFonts w:eastAsia="Calibri" w:cstheme="minorHAnsi"/>
          <w:sz w:val="24"/>
          <w:szCs w:val="24"/>
        </w:rPr>
        <w:t>October 5, 2022</w:t>
      </w:r>
    </w:p>
    <w:p w14:paraId="743A46FF" w14:textId="5B96D613" w:rsidR="00443399" w:rsidRPr="00443399" w:rsidRDefault="00E44D8E" w:rsidP="00E37881">
      <w:pPr>
        <w:widowControl w:val="0"/>
        <w:spacing w:after="0" w:line="240" w:lineRule="auto"/>
        <w:ind w:left="720"/>
        <w:jc w:val="both"/>
        <w:rPr>
          <w:rFonts w:eastAsia="Calibri" w:cstheme="minorHAnsi"/>
          <w:sz w:val="24"/>
          <w:szCs w:val="24"/>
        </w:rPr>
      </w:pPr>
      <w:sdt>
        <w:sdtPr>
          <w:rPr>
            <w:rFonts w:asciiTheme="majorHAnsi" w:eastAsia="Calibri" w:hAnsiTheme="majorHAnsi" w:cstheme="majorHAnsi"/>
            <w:sz w:val="24"/>
            <w:szCs w:val="24"/>
          </w:rPr>
          <w:id w:val="-1117065315"/>
          <w14:checkbox>
            <w14:checked w14:val="0"/>
            <w14:checkedState w14:val="2612" w14:font="MS Gothic"/>
            <w14:uncheckedState w14:val="2610" w14:font="MS Gothic"/>
          </w14:checkbox>
        </w:sdtPr>
        <w:sdtEndPr/>
        <w:sdtContent>
          <w:r w:rsidR="00E73EA2" w:rsidRPr="00E73EA2">
            <w:rPr>
              <w:rFonts w:ascii="Segoe UI Symbol" w:eastAsia="MS Gothic" w:hAnsi="Segoe UI Symbol" w:cs="Segoe UI Symbol"/>
              <w:sz w:val="24"/>
              <w:szCs w:val="24"/>
            </w:rPr>
            <w:t>☐</w:t>
          </w:r>
        </w:sdtContent>
      </w:sdt>
      <w:r w:rsidR="00E73EA2">
        <w:rPr>
          <w:rFonts w:asciiTheme="majorHAnsi" w:eastAsia="Calibri" w:hAnsiTheme="majorHAnsi" w:cstheme="majorHAnsi"/>
          <w:sz w:val="24"/>
          <w:szCs w:val="24"/>
        </w:rPr>
        <w:t xml:space="preserve"> </w:t>
      </w:r>
      <w:r w:rsidR="00443399" w:rsidRPr="00443399">
        <w:rPr>
          <w:rFonts w:eastAsia="Calibri" w:cstheme="minorHAnsi"/>
          <w:sz w:val="24"/>
          <w:szCs w:val="24"/>
        </w:rPr>
        <w:t>October 6, 2022</w:t>
      </w:r>
    </w:p>
    <w:p w14:paraId="7AC2A031" w14:textId="5E4463A7" w:rsidR="00443399" w:rsidRPr="00443399" w:rsidRDefault="00E44D8E" w:rsidP="00E37881">
      <w:pPr>
        <w:widowControl w:val="0"/>
        <w:spacing w:after="0" w:line="360" w:lineRule="auto"/>
        <w:ind w:left="720"/>
        <w:jc w:val="both"/>
        <w:rPr>
          <w:rFonts w:eastAsia="Calibri" w:cstheme="minorHAnsi"/>
          <w:sz w:val="24"/>
          <w:szCs w:val="24"/>
        </w:rPr>
      </w:pPr>
      <w:sdt>
        <w:sdtPr>
          <w:rPr>
            <w:rFonts w:asciiTheme="majorHAnsi" w:eastAsia="Calibri" w:hAnsiTheme="majorHAnsi" w:cstheme="majorHAnsi"/>
            <w:sz w:val="24"/>
            <w:szCs w:val="24"/>
          </w:rPr>
          <w:id w:val="-1992398137"/>
          <w14:checkbox>
            <w14:checked w14:val="0"/>
            <w14:checkedState w14:val="2612" w14:font="MS Gothic"/>
            <w14:uncheckedState w14:val="2610" w14:font="MS Gothic"/>
          </w14:checkbox>
        </w:sdtPr>
        <w:sdtEndPr/>
        <w:sdtContent>
          <w:r w:rsidR="00E73EA2" w:rsidRPr="00E73EA2">
            <w:rPr>
              <w:rFonts w:ascii="Segoe UI Symbol" w:eastAsia="MS Gothic" w:hAnsi="Segoe UI Symbol" w:cs="Segoe UI Symbol"/>
              <w:sz w:val="24"/>
              <w:szCs w:val="24"/>
            </w:rPr>
            <w:t>☐</w:t>
          </w:r>
        </w:sdtContent>
      </w:sdt>
      <w:r w:rsidR="00E73EA2">
        <w:rPr>
          <w:rFonts w:asciiTheme="majorHAnsi" w:eastAsia="Calibri" w:hAnsiTheme="majorHAnsi" w:cstheme="majorHAnsi"/>
          <w:sz w:val="24"/>
          <w:szCs w:val="24"/>
        </w:rPr>
        <w:t xml:space="preserve"> </w:t>
      </w:r>
      <w:r w:rsidR="00443399" w:rsidRPr="00443399">
        <w:rPr>
          <w:rFonts w:eastAsia="Calibri" w:cstheme="minorHAnsi"/>
          <w:sz w:val="24"/>
          <w:szCs w:val="24"/>
        </w:rPr>
        <w:t>October 7, 2022</w:t>
      </w:r>
    </w:p>
    <w:p w14:paraId="66B8EF68" w14:textId="77777777" w:rsidR="00443399" w:rsidRPr="00443399" w:rsidRDefault="00443399" w:rsidP="00E37881">
      <w:pPr>
        <w:widowControl w:val="0"/>
        <w:spacing w:after="0" w:line="240" w:lineRule="auto"/>
        <w:ind w:left="360"/>
        <w:jc w:val="both"/>
        <w:rPr>
          <w:rFonts w:eastAsia="Calibri" w:cstheme="minorHAnsi"/>
          <w:b/>
          <w:sz w:val="24"/>
          <w:szCs w:val="24"/>
        </w:rPr>
      </w:pPr>
      <w:r w:rsidRPr="00443399">
        <w:rPr>
          <w:rFonts w:eastAsia="Calibri" w:cstheme="minorHAnsi"/>
          <w:b/>
          <w:sz w:val="24"/>
          <w:szCs w:val="24"/>
        </w:rPr>
        <w:t xml:space="preserve">Presenter Information: </w:t>
      </w:r>
    </w:p>
    <w:p w14:paraId="5FC548FD" w14:textId="77777777" w:rsidR="00443399" w:rsidRPr="00443399" w:rsidRDefault="00443399" w:rsidP="00E37881">
      <w:pPr>
        <w:widowControl w:val="0"/>
        <w:numPr>
          <w:ilvl w:val="0"/>
          <w:numId w:val="2"/>
        </w:numPr>
        <w:spacing w:after="0" w:line="240" w:lineRule="auto"/>
        <w:ind w:left="720"/>
        <w:rPr>
          <w:rFonts w:eastAsia="Calibri" w:cstheme="minorHAnsi"/>
          <w:sz w:val="24"/>
          <w:szCs w:val="24"/>
        </w:rPr>
      </w:pPr>
      <w:r w:rsidRPr="00443399">
        <w:rPr>
          <w:rFonts w:eastAsia="Calibri" w:cstheme="minorHAnsi"/>
          <w:sz w:val="24"/>
          <w:szCs w:val="24"/>
        </w:rPr>
        <w:t>One presenter per workshop will be eligible for the reduced rate – details TBA.</w:t>
      </w:r>
    </w:p>
    <w:p w14:paraId="2E8DF471" w14:textId="77777777" w:rsidR="00443399" w:rsidRPr="00443399" w:rsidRDefault="00443399" w:rsidP="00E37881">
      <w:pPr>
        <w:widowControl w:val="0"/>
        <w:numPr>
          <w:ilvl w:val="0"/>
          <w:numId w:val="2"/>
        </w:numPr>
        <w:spacing w:after="0" w:line="240" w:lineRule="auto"/>
        <w:ind w:left="720"/>
        <w:rPr>
          <w:rFonts w:eastAsia="Calibri" w:cstheme="minorHAnsi"/>
          <w:sz w:val="24"/>
          <w:szCs w:val="24"/>
        </w:rPr>
      </w:pPr>
      <w:r w:rsidRPr="00443399">
        <w:rPr>
          <w:rFonts w:eastAsia="Calibri" w:cstheme="minorHAnsi"/>
          <w:sz w:val="24"/>
          <w:szCs w:val="24"/>
        </w:rPr>
        <w:t>Seating design requests for F2F delivery are subjected to availability at the venue.</w:t>
      </w:r>
    </w:p>
    <w:p w14:paraId="16E7676C" w14:textId="52186430" w:rsidR="00443399" w:rsidRDefault="001C73D3" w:rsidP="00E37881">
      <w:pPr>
        <w:widowControl w:val="0"/>
        <w:numPr>
          <w:ilvl w:val="0"/>
          <w:numId w:val="2"/>
        </w:numPr>
        <w:spacing w:after="0" w:line="240" w:lineRule="auto"/>
        <w:ind w:left="720"/>
        <w:rPr>
          <w:rFonts w:eastAsia="Calibri" w:cstheme="minorHAnsi"/>
          <w:sz w:val="24"/>
          <w:szCs w:val="24"/>
        </w:rPr>
      </w:pPr>
      <w:r>
        <w:rPr>
          <w:rFonts w:eastAsia="Calibri" w:cstheme="minorHAnsi"/>
          <w:sz w:val="24"/>
          <w:szCs w:val="24"/>
        </w:rPr>
        <w:t>Presentation</w:t>
      </w:r>
      <w:r w:rsidR="00412A75">
        <w:rPr>
          <w:rFonts w:eastAsia="Calibri" w:cstheme="minorHAnsi"/>
          <w:sz w:val="24"/>
          <w:szCs w:val="24"/>
        </w:rPr>
        <w:t>s</w:t>
      </w:r>
      <w:r w:rsidR="00443399" w:rsidRPr="00443399">
        <w:rPr>
          <w:rFonts w:eastAsia="Calibri" w:cstheme="minorHAnsi"/>
          <w:sz w:val="24"/>
          <w:szCs w:val="24"/>
        </w:rPr>
        <w:t xml:space="preserve"> missing any of the above information will not be considered.</w:t>
      </w:r>
    </w:p>
    <w:p w14:paraId="3F9821A1" w14:textId="4A4EEC76" w:rsidR="00982A16" w:rsidRDefault="00982A16" w:rsidP="00982A16">
      <w:pPr>
        <w:widowControl w:val="0"/>
        <w:spacing w:after="0" w:line="240" w:lineRule="auto"/>
        <w:rPr>
          <w:rFonts w:eastAsia="Calibri" w:cstheme="minorHAnsi"/>
          <w:sz w:val="24"/>
          <w:szCs w:val="24"/>
        </w:rPr>
      </w:pPr>
    </w:p>
    <w:p w14:paraId="3037C7AF" w14:textId="36C35E8A" w:rsidR="00982A16" w:rsidRPr="00A648C3" w:rsidRDefault="00982A16" w:rsidP="00982A16">
      <w:pPr>
        <w:spacing w:after="0" w:line="240" w:lineRule="auto"/>
        <w:jc w:val="both"/>
        <w:rPr>
          <w:rFonts w:eastAsia="Times New Roman" w:cstheme="minorHAnsi"/>
          <w:b/>
          <w:bCs/>
          <w:color w:val="3A93D0"/>
          <w:sz w:val="24"/>
          <w:szCs w:val="24"/>
          <w:u w:val="single"/>
          <w:shd w:val="clear" w:color="auto" w:fill="FFFFFF"/>
          <w:lang w:eastAsia="en-CA"/>
        </w:rPr>
      </w:pPr>
      <w:r w:rsidRPr="00443399">
        <w:rPr>
          <w:rFonts w:eastAsia="Times New Roman" w:cstheme="minorHAnsi"/>
          <w:b/>
          <w:bCs/>
          <w:color w:val="000000"/>
          <w:sz w:val="24"/>
          <w:szCs w:val="24"/>
          <w:lang w:eastAsia="en-CA"/>
        </w:rPr>
        <w:t xml:space="preserve">Please forward your completed electronic submission </w:t>
      </w:r>
      <w:r w:rsidR="0078318C">
        <w:rPr>
          <w:rFonts w:eastAsia="Times New Roman" w:cstheme="minorHAnsi"/>
          <w:b/>
          <w:bCs/>
          <w:color w:val="000000"/>
          <w:sz w:val="24"/>
          <w:szCs w:val="24"/>
          <w:lang w:eastAsia="en-CA"/>
        </w:rPr>
        <w:t>INCLUDES</w:t>
      </w:r>
      <w:r>
        <w:rPr>
          <w:rFonts w:eastAsia="Times New Roman" w:cstheme="minorHAnsi"/>
          <w:b/>
          <w:bCs/>
          <w:color w:val="000000"/>
          <w:sz w:val="24"/>
          <w:szCs w:val="24"/>
          <w:lang w:eastAsia="en-CA"/>
        </w:rPr>
        <w:t xml:space="preserve"> this checklist sheet </w:t>
      </w:r>
      <w:r w:rsidRPr="00443399">
        <w:rPr>
          <w:rFonts w:eastAsia="Times New Roman" w:cstheme="minorHAnsi"/>
          <w:b/>
          <w:bCs/>
          <w:color w:val="000000"/>
          <w:sz w:val="24"/>
          <w:szCs w:val="24"/>
          <w:lang w:eastAsia="en-CA"/>
        </w:rPr>
        <w:t xml:space="preserve">with the subject line “2022 Conference Call for Presentations” to  </w:t>
      </w:r>
      <w:hyperlink r:id="rId11" w:history="1">
        <w:r w:rsidRPr="00A648C3">
          <w:rPr>
            <w:rFonts w:eastAsia="Times New Roman" w:cstheme="minorHAnsi"/>
            <w:b/>
            <w:bCs/>
            <w:color w:val="3A93D0"/>
            <w:sz w:val="24"/>
            <w:szCs w:val="24"/>
            <w:u w:val="single"/>
            <w:shd w:val="clear" w:color="auto" w:fill="FFFFFF"/>
            <w:lang w:eastAsia="en-CA"/>
          </w:rPr>
          <w:t>call-for-papers-2022@board-cycaa.com</w:t>
        </w:r>
      </w:hyperlink>
    </w:p>
    <w:p w14:paraId="000E9C11" w14:textId="77777777" w:rsidR="0078318C" w:rsidRDefault="0078318C" w:rsidP="00982A16">
      <w:pPr>
        <w:spacing w:after="0" w:line="240" w:lineRule="auto"/>
        <w:jc w:val="both"/>
        <w:rPr>
          <w:rFonts w:eastAsia="Times New Roman" w:cstheme="minorHAnsi"/>
          <w:b/>
          <w:bCs/>
          <w:color w:val="1155CC"/>
          <w:sz w:val="24"/>
          <w:szCs w:val="24"/>
          <w:u w:val="single"/>
          <w:shd w:val="clear" w:color="auto" w:fill="FFFFFF"/>
          <w:lang w:eastAsia="en-CA"/>
        </w:rPr>
      </w:pPr>
    </w:p>
    <w:p w14:paraId="6AC3668D" w14:textId="59E9AE26" w:rsidR="0078318C" w:rsidRPr="0078318C" w:rsidRDefault="0078318C" w:rsidP="0078318C">
      <w:pPr>
        <w:pStyle w:val="Heading2"/>
        <w:jc w:val="center"/>
        <w:rPr>
          <w:b/>
          <w:bCs/>
          <w:color w:val="A82235"/>
          <w:u w:val="single"/>
        </w:rPr>
      </w:pPr>
      <w:r w:rsidRPr="0078318C">
        <w:rPr>
          <w:rFonts w:eastAsia="Calibri"/>
          <w:b/>
          <w:bCs/>
          <w:color w:val="A82235"/>
          <w:u w:val="single"/>
        </w:rPr>
        <w:t xml:space="preserve">Deadline for </w:t>
      </w:r>
      <w:r w:rsidR="00310DCC">
        <w:rPr>
          <w:rFonts w:eastAsia="Calibri"/>
          <w:b/>
          <w:bCs/>
          <w:color w:val="A82235"/>
          <w:u w:val="single"/>
        </w:rPr>
        <w:t>presentation</w:t>
      </w:r>
      <w:r w:rsidR="004758FB">
        <w:rPr>
          <w:rFonts w:eastAsia="Calibri"/>
          <w:b/>
          <w:bCs/>
          <w:color w:val="A82235"/>
          <w:u w:val="single"/>
        </w:rPr>
        <w:t xml:space="preserve"> </w:t>
      </w:r>
      <w:r w:rsidR="00A648C3">
        <w:rPr>
          <w:rFonts w:eastAsia="Calibri"/>
          <w:b/>
          <w:bCs/>
          <w:color w:val="A82235"/>
          <w:u w:val="single"/>
        </w:rPr>
        <w:t>submissions</w:t>
      </w:r>
      <w:r w:rsidRPr="0078318C">
        <w:rPr>
          <w:rFonts w:eastAsia="Calibri"/>
          <w:b/>
          <w:bCs/>
          <w:color w:val="A82235"/>
          <w:u w:val="single"/>
        </w:rPr>
        <w:t xml:space="preserve"> is FEBRUARY 15, 2022 </w:t>
      </w:r>
    </w:p>
    <w:p w14:paraId="53792D15" w14:textId="77777777" w:rsidR="0078318C" w:rsidRDefault="0078318C" w:rsidP="00982A16">
      <w:pPr>
        <w:spacing w:after="0" w:line="240" w:lineRule="auto"/>
        <w:jc w:val="both"/>
        <w:rPr>
          <w:rFonts w:eastAsia="Times New Roman" w:cstheme="minorHAnsi"/>
          <w:b/>
          <w:bCs/>
          <w:color w:val="1155CC"/>
          <w:sz w:val="24"/>
          <w:szCs w:val="24"/>
          <w:u w:val="single"/>
          <w:shd w:val="clear" w:color="auto" w:fill="FFFFFF"/>
          <w:lang w:eastAsia="en-CA"/>
        </w:rPr>
      </w:pPr>
    </w:p>
    <w:sectPr w:rsidR="0078318C" w:rsidSect="002E1732">
      <w:headerReference w:type="default" r:id="rId12"/>
      <w:headerReference w:type="first" r:id="rId13"/>
      <w:pgSz w:w="12240" w:h="15840"/>
      <w:pgMar w:top="1440" w:right="1152" w:bottom="720"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6F8C" w14:textId="77777777" w:rsidR="00E44D8E" w:rsidRDefault="00E44D8E" w:rsidP="00982A16">
      <w:pPr>
        <w:spacing w:after="0" w:line="240" w:lineRule="auto"/>
      </w:pPr>
      <w:r>
        <w:separator/>
      </w:r>
    </w:p>
  </w:endnote>
  <w:endnote w:type="continuationSeparator" w:id="0">
    <w:p w14:paraId="3496B904" w14:textId="77777777" w:rsidR="00E44D8E" w:rsidRDefault="00E44D8E" w:rsidP="0098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C949" w14:textId="77777777" w:rsidR="00E44D8E" w:rsidRDefault="00E44D8E" w:rsidP="00982A16">
      <w:pPr>
        <w:spacing w:after="0" w:line="240" w:lineRule="auto"/>
      </w:pPr>
      <w:r>
        <w:separator/>
      </w:r>
    </w:p>
  </w:footnote>
  <w:footnote w:type="continuationSeparator" w:id="0">
    <w:p w14:paraId="15FD9B2D" w14:textId="77777777" w:rsidR="00E44D8E" w:rsidRDefault="00E44D8E" w:rsidP="0098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E97A" w14:textId="485A674E" w:rsidR="00982A16" w:rsidRDefault="00982A16" w:rsidP="00982A1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AC2A" w14:textId="38A70C79" w:rsidR="007A2B79" w:rsidRDefault="007A2B79" w:rsidP="00982A16">
    <w:pPr>
      <w:pStyle w:val="Header"/>
      <w:jc w:val="center"/>
    </w:pPr>
  </w:p>
  <w:p w14:paraId="1C6C6870" w14:textId="02B46873" w:rsidR="00982A16" w:rsidRDefault="00982A16" w:rsidP="00982A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C315A"/>
    <w:multiLevelType w:val="hybridMultilevel"/>
    <w:tmpl w:val="971C8F30"/>
    <w:lvl w:ilvl="0" w:tplc="1009000F">
      <w:start w:val="1"/>
      <w:numFmt w:val="decimal"/>
      <w:lvlText w:val="%1."/>
      <w:lvlJc w:val="left"/>
      <w:pPr>
        <w:tabs>
          <w:tab w:val="num" w:pos="360"/>
        </w:tabs>
        <w:ind w:left="360" w:hanging="360"/>
      </w:pPr>
    </w:lvl>
    <w:lvl w:ilvl="1" w:tplc="10090005">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E02910"/>
    <w:multiLevelType w:val="hybridMultilevel"/>
    <w:tmpl w:val="0D56EF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632D1251"/>
    <w:multiLevelType w:val="hybridMultilevel"/>
    <w:tmpl w:val="D5A252B4"/>
    <w:lvl w:ilvl="0" w:tplc="10090005">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30"/>
    <w:rsid w:val="00012502"/>
    <w:rsid w:val="00026D1C"/>
    <w:rsid w:val="000850C2"/>
    <w:rsid w:val="000B08E7"/>
    <w:rsid w:val="001847D0"/>
    <w:rsid w:val="001C73D3"/>
    <w:rsid w:val="00205C5C"/>
    <w:rsid w:val="00220E46"/>
    <w:rsid w:val="002A6AB0"/>
    <w:rsid w:val="002E1732"/>
    <w:rsid w:val="00310DCC"/>
    <w:rsid w:val="00412A75"/>
    <w:rsid w:val="00417D30"/>
    <w:rsid w:val="00421DB2"/>
    <w:rsid w:val="00443399"/>
    <w:rsid w:val="004758FB"/>
    <w:rsid w:val="004A531F"/>
    <w:rsid w:val="0078318C"/>
    <w:rsid w:val="007A2B79"/>
    <w:rsid w:val="007C678C"/>
    <w:rsid w:val="00826281"/>
    <w:rsid w:val="00982A16"/>
    <w:rsid w:val="00A12984"/>
    <w:rsid w:val="00A648C3"/>
    <w:rsid w:val="00BC3F95"/>
    <w:rsid w:val="00C154AB"/>
    <w:rsid w:val="00CB0160"/>
    <w:rsid w:val="00D95197"/>
    <w:rsid w:val="00DB6B29"/>
    <w:rsid w:val="00E36975"/>
    <w:rsid w:val="00E37881"/>
    <w:rsid w:val="00E44D8E"/>
    <w:rsid w:val="00E73EA2"/>
    <w:rsid w:val="00E855FF"/>
    <w:rsid w:val="00F41890"/>
    <w:rsid w:val="00F82A67"/>
    <w:rsid w:val="00F9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D099"/>
  <w15:chartTrackingRefBased/>
  <w15:docId w15:val="{652AD34A-ED68-42CA-AB7C-243F3408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C2"/>
    <w:rPr>
      <w:lang w:val="en-CA"/>
    </w:rPr>
  </w:style>
  <w:style w:type="paragraph" w:styleId="Heading1">
    <w:name w:val="heading 1"/>
    <w:basedOn w:val="Normal"/>
    <w:next w:val="Normal"/>
    <w:link w:val="Heading1Char"/>
    <w:uiPriority w:val="9"/>
    <w:qFormat/>
    <w:rsid w:val="000850C2"/>
    <w:pPr>
      <w:keepNext/>
      <w:keepLines/>
      <w:spacing w:before="400" w:after="40"/>
      <w:outlineLvl w:val="0"/>
    </w:pPr>
    <w:rPr>
      <w:rFonts w:asciiTheme="majorHAnsi" w:eastAsiaTheme="majorEastAsia" w:hAnsiTheme="majorHAnsi" w:cstheme="majorBidi"/>
      <w:color w:val="1481AB" w:themeColor="accent1" w:themeShade="BF"/>
      <w:sz w:val="32"/>
      <w:szCs w:val="36"/>
    </w:rPr>
  </w:style>
  <w:style w:type="paragraph" w:styleId="Heading2">
    <w:name w:val="heading 2"/>
    <w:basedOn w:val="Normal"/>
    <w:next w:val="Normal"/>
    <w:link w:val="Heading2Char"/>
    <w:uiPriority w:val="9"/>
    <w:unhideWhenUsed/>
    <w:qFormat/>
    <w:rsid w:val="000850C2"/>
    <w:pPr>
      <w:keepNext/>
      <w:keepLines/>
      <w:spacing w:before="40" w:after="0"/>
      <w:outlineLvl w:val="1"/>
    </w:pPr>
    <w:rPr>
      <w:rFonts w:asciiTheme="majorHAnsi" w:eastAsiaTheme="majorEastAsia" w:hAnsiTheme="majorHAnsi" w:cstheme="majorBidi"/>
      <w:color w:val="0D5672" w:themeColor="accent1" w:themeShade="80"/>
      <w:sz w:val="28"/>
      <w:szCs w:val="32"/>
    </w:rPr>
  </w:style>
  <w:style w:type="paragraph" w:styleId="Heading3">
    <w:name w:val="heading 3"/>
    <w:basedOn w:val="Normal"/>
    <w:next w:val="Normal"/>
    <w:link w:val="Heading3Char"/>
    <w:uiPriority w:val="9"/>
    <w:unhideWhenUsed/>
    <w:qFormat/>
    <w:rsid w:val="000850C2"/>
    <w:pPr>
      <w:keepNext/>
      <w:keepLines/>
      <w:spacing w:before="40" w:after="0"/>
      <w:outlineLvl w:val="2"/>
    </w:pPr>
    <w:rPr>
      <w:rFonts w:asciiTheme="majorHAnsi" w:eastAsiaTheme="majorEastAsia" w:hAnsiTheme="majorHAnsi" w:cstheme="majorBidi"/>
      <w:b/>
      <w:sz w:val="24"/>
      <w:szCs w:val="28"/>
    </w:rPr>
  </w:style>
  <w:style w:type="paragraph" w:styleId="Heading4">
    <w:name w:val="heading 4"/>
    <w:basedOn w:val="Normal"/>
    <w:next w:val="Normal"/>
    <w:link w:val="Heading4Char"/>
    <w:uiPriority w:val="9"/>
    <w:unhideWhenUsed/>
    <w:qFormat/>
    <w:rsid w:val="000850C2"/>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unhideWhenUsed/>
    <w:qFormat/>
    <w:rsid w:val="000850C2"/>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unhideWhenUsed/>
    <w:qFormat/>
    <w:rsid w:val="000850C2"/>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unhideWhenUsed/>
    <w:qFormat/>
    <w:rsid w:val="000850C2"/>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unhideWhenUsed/>
    <w:qFormat/>
    <w:rsid w:val="000850C2"/>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unhideWhenUsed/>
    <w:qFormat/>
    <w:rsid w:val="000850C2"/>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C2"/>
    <w:rPr>
      <w:rFonts w:asciiTheme="majorHAnsi" w:eastAsiaTheme="majorEastAsia" w:hAnsiTheme="majorHAnsi" w:cstheme="majorBidi"/>
      <w:color w:val="1481AB" w:themeColor="accent1" w:themeShade="BF"/>
      <w:sz w:val="32"/>
      <w:szCs w:val="36"/>
    </w:rPr>
  </w:style>
  <w:style w:type="paragraph" w:styleId="ListParagraph">
    <w:name w:val="List Paragraph"/>
    <w:basedOn w:val="Normal"/>
    <w:uiPriority w:val="34"/>
    <w:qFormat/>
    <w:rsid w:val="000850C2"/>
    <w:pPr>
      <w:ind w:left="720"/>
      <w:contextualSpacing/>
    </w:pPr>
  </w:style>
  <w:style w:type="character" w:customStyle="1" w:styleId="Heading2Char">
    <w:name w:val="Heading 2 Char"/>
    <w:basedOn w:val="DefaultParagraphFont"/>
    <w:link w:val="Heading2"/>
    <w:uiPriority w:val="9"/>
    <w:rsid w:val="000850C2"/>
    <w:rPr>
      <w:rFonts w:asciiTheme="majorHAnsi" w:eastAsiaTheme="majorEastAsia" w:hAnsiTheme="majorHAnsi" w:cstheme="majorBidi"/>
      <w:color w:val="0D5672" w:themeColor="accent1" w:themeShade="80"/>
      <w:sz w:val="28"/>
      <w:szCs w:val="32"/>
    </w:rPr>
  </w:style>
  <w:style w:type="character" w:customStyle="1" w:styleId="Heading3Char">
    <w:name w:val="Heading 3 Char"/>
    <w:basedOn w:val="DefaultParagraphFont"/>
    <w:link w:val="Heading3"/>
    <w:uiPriority w:val="9"/>
    <w:rsid w:val="000850C2"/>
    <w:rPr>
      <w:rFonts w:asciiTheme="majorHAnsi" w:eastAsiaTheme="majorEastAsia" w:hAnsiTheme="majorHAnsi" w:cstheme="majorBidi"/>
      <w:b/>
      <w:sz w:val="24"/>
      <w:szCs w:val="28"/>
    </w:rPr>
  </w:style>
  <w:style w:type="character" w:customStyle="1" w:styleId="Heading4Char">
    <w:name w:val="Heading 4 Char"/>
    <w:basedOn w:val="DefaultParagraphFont"/>
    <w:link w:val="Heading4"/>
    <w:uiPriority w:val="9"/>
    <w:rsid w:val="000850C2"/>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rsid w:val="000850C2"/>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rsid w:val="000850C2"/>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rsid w:val="000850C2"/>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rsid w:val="000850C2"/>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rsid w:val="000850C2"/>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0850C2"/>
    <w:rPr>
      <w:b/>
      <w:bCs/>
      <w:smallCaps/>
      <w:color w:val="335B74" w:themeColor="text2"/>
    </w:rPr>
  </w:style>
  <w:style w:type="paragraph" w:styleId="Title">
    <w:name w:val="Title"/>
    <w:basedOn w:val="Normal"/>
    <w:next w:val="Normal"/>
    <w:link w:val="TitleChar"/>
    <w:qFormat/>
    <w:rsid w:val="000850C2"/>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rsid w:val="000850C2"/>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0850C2"/>
    <w:pPr>
      <w:numPr>
        <w:ilvl w:val="1"/>
      </w:numPr>
      <w:spacing w:after="240"/>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0850C2"/>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0850C2"/>
    <w:rPr>
      <w:b/>
      <w:bCs/>
    </w:rPr>
  </w:style>
  <w:style w:type="character" w:styleId="Emphasis">
    <w:name w:val="Emphasis"/>
    <w:basedOn w:val="DefaultParagraphFont"/>
    <w:uiPriority w:val="20"/>
    <w:qFormat/>
    <w:rsid w:val="000850C2"/>
    <w:rPr>
      <w:i/>
      <w:iCs/>
    </w:rPr>
  </w:style>
  <w:style w:type="paragraph" w:styleId="NoSpacing">
    <w:name w:val="No Spacing"/>
    <w:link w:val="NoSpacingChar"/>
    <w:uiPriority w:val="1"/>
    <w:qFormat/>
    <w:rsid w:val="000850C2"/>
    <w:pPr>
      <w:spacing w:after="0" w:line="240" w:lineRule="auto"/>
    </w:pPr>
    <w:rPr>
      <w:szCs w:val="16"/>
      <w:bdr w:val="none" w:sz="0" w:space="0" w:color="auto" w:frame="1"/>
    </w:rPr>
  </w:style>
  <w:style w:type="character" w:customStyle="1" w:styleId="NoSpacingChar">
    <w:name w:val="No Spacing Char"/>
    <w:link w:val="NoSpacing"/>
    <w:uiPriority w:val="1"/>
    <w:rsid w:val="000850C2"/>
    <w:rPr>
      <w:szCs w:val="16"/>
      <w:bdr w:val="none" w:sz="0" w:space="0" w:color="auto" w:frame="1"/>
    </w:rPr>
  </w:style>
  <w:style w:type="paragraph" w:styleId="Quote">
    <w:name w:val="Quote"/>
    <w:basedOn w:val="Normal"/>
    <w:next w:val="Normal"/>
    <w:link w:val="QuoteChar"/>
    <w:uiPriority w:val="29"/>
    <w:qFormat/>
    <w:rsid w:val="000850C2"/>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0850C2"/>
    <w:rPr>
      <w:color w:val="335B74" w:themeColor="text2"/>
      <w:sz w:val="24"/>
      <w:szCs w:val="24"/>
    </w:rPr>
  </w:style>
  <w:style w:type="paragraph" w:styleId="IntenseQuote">
    <w:name w:val="Intense Quote"/>
    <w:basedOn w:val="Normal"/>
    <w:next w:val="Normal"/>
    <w:link w:val="IntenseQuoteChar"/>
    <w:uiPriority w:val="30"/>
    <w:qFormat/>
    <w:rsid w:val="000850C2"/>
    <w:pPr>
      <w:spacing w:before="100" w:beforeAutospacing="1" w:after="240"/>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0850C2"/>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0850C2"/>
    <w:rPr>
      <w:i/>
      <w:iCs/>
      <w:color w:val="595959" w:themeColor="text1" w:themeTint="A6"/>
    </w:rPr>
  </w:style>
  <w:style w:type="character" w:styleId="IntenseEmphasis">
    <w:name w:val="Intense Emphasis"/>
    <w:basedOn w:val="DefaultParagraphFont"/>
    <w:uiPriority w:val="21"/>
    <w:qFormat/>
    <w:rsid w:val="000850C2"/>
    <w:rPr>
      <w:b/>
      <w:bCs/>
      <w:i/>
      <w:iCs/>
    </w:rPr>
  </w:style>
  <w:style w:type="character" w:styleId="SubtleReference">
    <w:name w:val="Subtle Reference"/>
    <w:basedOn w:val="DefaultParagraphFont"/>
    <w:uiPriority w:val="31"/>
    <w:qFormat/>
    <w:rsid w:val="000850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850C2"/>
    <w:rPr>
      <w:b/>
      <w:bCs/>
      <w:smallCaps/>
      <w:color w:val="335B74" w:themeColor="text2"/>
      <w:u w:val="single"/>
    </w:rPr>
  </w:style>
  <w:style w:type="character" w:styleId="BookTitle">
    <w:name w:val="Book Title"/>
    <w:basedOn w:val="DefaultParagraphFont"/>
    <w:uiPriority w:val="33"/>
    <w:qFormat/>
    <w:rsid w:val="000850C2"/>
    <w:rPr>
      <w:b/>
      <w:bCs/>
      <w:smallCaps/>
      <w:spacing w:val="10"/>
    </w:rPr>
  </w:style>
  <w:style w:type="paragraph" w:styleId="TOCHeading">
    <w:name w:val="TOC Heading"/>
    <w:basedOn w:val="Heading1"/>
    <w:next w:val="Normal"/>
    <w:uiPriority w:val="39"/>
    <w:unhideWhenUsed/>
    <w:qFormat/>
    <w:rsid w:val="000850C2"/>
    <w:pPr>
      <w:outlineLvl w:val="9"/>
    </w:pPr>
  </w:style>
  <w:style w:type="paragraph" w:styleId="NormalWeb">
    <w:name w:val="Normal (Web)"/>
    <w:basedOn w:val="Normal"/>
    <w:uiPriority w:val="99"/>
    <w:semiHidden/>
    <w:unhideWhenUsed/>
    <w:rsid w:val="00417D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17D30"/>
    <w:rPr>
      <w:color w:val="0000FF"/>
      <w:u w:val="single"/>
    </w:rPr>
  </w:style>
  <w:style w:type="paragraph" w:styleId="CommentText">
    <w:name w:val="annotation text"/>
    <w:basedOn w:val="Normal"/>
    <w:link w:val="CommentTextChar"/>
    <w:uiPriority w:val="99"/>
    <w:semiHidden/>
    <w:unhideWhenUsed/>
    <w:rsid w:val="00443399"/>
    <w:pPr>
      <w:spacing w:line="240" w:lineRule="auto"/>
    </w:pPr>
    <w:rPr>
      <w:sz w:val="20"/>
      <w:szCs w:val="20"/>
    </w:rPr>
  </w:style>
  <w:style w:type="character" w:customStyle="1" w:styleId="CommentTextChar">
    <w:name w:val="Comment Text Char"/>
    <w:basedOn w:val="DefaultParagraphFont"/>
    <w:link w:val="CommentText"/>
    <w:uiPriority w:val="99"/>
    <w:semiHidden/>
    <w:rsid w:val="00443399"/>
    <w:rPr>
      <w:sz w:val="20"/>
      <w:szCs w:val="20"/>
      <w:lang w:val="en-CA"/>
    </w:rPr>
  </w:style>
  <w:style w:type="character" w:styleId="CommentReference">
    <w:name w:val="annotation reference"/>
    <w:basedOn w:val="DefaultParagraphFont"/>
    <w:uiPriority w:val="99"/>
    <w:semiHidden/>
    <w:unhideWhenUsed/>
    <w:rsid w:val="00443399"/>
    <w:rPr>
      <w:sz w:val="16"/>
      <w:szCs w:val="16"/>
    </w:rPr>
  </w:style>
  <w:style w:type="paragraph" w:styleId="Header">
    <w:name w:val="header"/>
    <w:basedOn w:val="Normal"/>
    <w:link w:val="HeaderChar"/>
    <w:uiPriority w:val="99"/>
    <w:unhideWhenUsed/>
    <w:rsid w:val="00982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A16"/>
    <w:rPr>
      <w:lang w:val="en-CA"/>
    </w:rPr>
  </w:style>
  <w:style w:type="paragraph" w:styleId="Footer">
    <w:name w:val="footer"/>
    <w:basedOn w:val="Normal"/>
    <w:link w:val="FooterChar"/>
    <w:uiPriority w:val="99"/>
    <w:unhideWhenUsed/>
    <w:rsid w:val="00982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A16"/>
    <w:rPr>
      <w:lang w:val="en-CA"/>
    </w:rPr>
  </w:style>
  <w:style w:type="table" w:styleId="TableGrid">
    <w:name w:val="Table Grid"/>
    <w:basedOn w:val="TableNormal"/>
    <w:uiPriority w:val="39"/>
    <w:rsid w:val="007A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2B79"/>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04352">
      <w:bodyDiv w:val="1"/>
      <w:marLeft w:val="0"/>
      <w:marRight w:val="0"/>
      <w:marTop w:val="0"/>
      <w:marBottom w:val="0"/>
      <w:divBdr>
        <w:top w:val="none" w:sz="0" w:space="0" w:color="auto"/>
        <w:left w:val="none" w:sz="0" w:space="0" w:color="auto"/>
        <w:bottom w:val="none" w:sz="0" w:space="0" w:color="auto"/>
        <w:right w:val="none" w:sz="0" w:space="0" w:color="auto"/>
      </w:divBdr>
    </w:div>
    <w:div w:id="18701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for-papers-2022@board-cyca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ll-for-papers-2022@board-cyca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F48F-8D69-47CF-BDC1-FB556403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cycaa cycaa</dc:creator>
  <cp:keywords/>
  <dc:description/>
  <cp:lastModifiedBy>cycaa cycaa</cp:lastModifiedBy>
  <cp:revision>7</cp:revision>
  <cp:lastPrinted>2022-01-17T17:07:00Z</cp:lastPrinted>
  <dcterms:created xsi:type="dcterms:W3CDTF">2022-01-14T22:15:00Z</dcterms:created>
  <dcterms:modified xsi:type="dcterms:W3CDTF">2022-01-17T18:06:00Z</dcterms:modified>
</cp:coreProperties>
</file>